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06" w:rsidRPr="00930606" w:rsidRDefault="00930606" w:rsidP="0093060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930606" w:rsidRPr="00930606" w:rsidRDefault="00930606" w:rsidP="0093060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Головного управління </w:t>
      </w:r>
    </w:p>
    <w:p w:rsidR="00930606" w:rsidRPr="00930606" w:rsidRDefault="00930606" w:rsidP="0093060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30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930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</w:p>
    <w:p w:rsidR="00930606" w:rsidRPr="00930606" w:rsidRDefault="00930606" w:rsidP="0093060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Луганській області </w:t>
      </w:r>
    </w:p>
    <w:p w:rsidR="00930606" w:rsidRPr="00930606" w:rsidRDefault="00930606" w:rsidP="00930606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0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08.11.2019 р. № 265</w:t>
      </w:r>
    </w:p>
    <w:p w:rsidR="00930606" w:rsidRPr="00930606" w:rsidRDefault="00930606" w:rsidP="00930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930606" w:rsidRPr="00930606" w:rsidTr="00E0741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930606" w:rsidRPr="00930606" w:rsidTr="00E07413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</w:t>
            </w:r>
            <w:r w:rsidRPr="0093060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І</w:t>
            </w:r>
            <w:r w:rsidRPr="0093060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ТУТУ, </w:t>
            </w:r>
          </w:p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З ВИДАЧЕЮ ВИТЯГУ </w:t>
            </w:r>
          </w:p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930606" w:rsidRPr="00930606" w:rsidTr="00E07413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606" w:rsidRPr="00930606" w:rsidRDefault="00930606" w:rsidP="00930606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Територіальні структурні підрозділи Головного управління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Держгеокадастру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у Луганській області</w:t>
            </w:r>
          </w:p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930606" w:rsidRPr="00930606" w:rsidTr="00E07413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Інформація про центр надання адміністративних послуг</w:t>
            </w:r>
          </w:p>
        </w:tc>
      </w:tr>
      <w:tr w:rsidR="00930606" w:rsidRPr="00930606" w:rsidTr="00E07413">
        <w:tc>
          <w:tcPr>
            <w:tcW w:w="4320" w:type="dxa"/>
            <w:gridSpan w:val="2"/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930606" w:rsidRPr="00930606" w:rsidRDefault="00930606" w:rsidP="00930606">
            <w:pPr>
              <w:numPr>
                <w:ilvl w:val="0"/>
                <w:numId w:val="12"/>
              </w:num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930606" w:rsidRPr="00930606" w:rsidRDefault="00930606" w:rsidP="00930606">
            <w:pPr>
              <w:spacing w:after="0" w:line="240" w:lineRule="auto"/>
              <w:ind w:left="43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Луганська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м.Сєвєродонецьк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бульвар Дружби Народів, 32-а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область</w:t>
            </w:r>
            <w:proofErr w:type="gram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Новопсков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53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Попасна, вул. Миру (колишня Леніна), 151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Міловський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Мілове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Миру,39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Марківський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Марківка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22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м. Кремінна, вул. Банкова, 3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Луган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ь, м.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Старобільськ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, вул. Гаршина, 27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смт Станиця Луганська, вул.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Барбашова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38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у м. Лисичанську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Лисичанськ, вул. Гетьманська (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Красногвардійська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), 63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Білокуракинський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Білокуракине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Центральна, 63-а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смт.Білокуракине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, вул. Центральна (Чапаєва), 63 А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облпсть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смт.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Новоайдар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28А. 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Луганська область, м. Рубіжне, площа Володимирська, 2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Біловодськ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Центральна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Луганська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смт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Троїцьке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кв.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Молодіжний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6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Луганська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область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м. Сватове, майдан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Злагоди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43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Старобільський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Чмирівка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вул.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Повітрянофлотська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52-а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3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Луганська область,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Кремінський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район, смт.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Красноріченське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, вул. Центральна, 20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2.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numPr>
                <w:ilvl w:val="0"/>
                <w:numId w:val="1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8-30 до 15-30;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8-30 до 15-</w:t>
            </w:r>
            <w:proofErr w:type="gram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30;Середа</w:t>
            </w:r>
            <w:proofErr w:type="gram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8-30 до 15-30;Четвер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9-30 до 20-00; 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8-00 до 15-00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середа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</w:t>
            </w:r>
            <w:proofErr w:type="gram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  до</w:t>
            </w:r>
            <w:proofErr w:type="gram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17-00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 20-00 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8-00  до  1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20:00; Середа: 8:00 – 17:00;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Середа: 8:00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20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: 8:00 – 17:00;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П'ятниця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 8:00 – 16:00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8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17:0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proofErr w:type="gram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  8.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 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4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Понеділок-четвер з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7:48 - 16:30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п’ятниця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7:48 - 15:30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930606" w:rsidRPr="00930606" w:rsidRDefault="00930606" w:rsidP="0093060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 – 8:00 - 16:00, Вівторок - 8:00- 16:00, Середа - 8:00- 20:00,Четвер - 8:00 - 16:00, п`ятниця - 8:00 - 15:00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vertAlign w:val="superscript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10 </w:t>
            </w: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08:00 - 16:00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09:00 - 20:00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Середа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09:00 - 16:00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8:00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17:00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8:00 – 16:00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8.00 - 17.00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8.00 - 20.00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8.00 -17.</w:t>
            </w:r>
            <w:proofErr w:type="gram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proofErr w:type="gram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8.00 - 16.00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прийому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суб’єктів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звернення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9.00 - 20.00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8.30 -15.30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8.30 - 15.30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 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Середа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20:00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 – 16:00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8.00-20.00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8.00-17.00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8.00-17.00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8.00-16.00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8.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9:00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.00-1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Понеділок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8.00-17.00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Вівторок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Середа – 8.00-17.00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8.00-20.00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П’ятниця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- 8.00- 17.00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8:30 – 15:00;  Вівторок: 8:30 – 15:00; Середа: 8:30 – 15:30; Четвер: 8:30 – 15:30; П'ятниця: 8:30 – 13:00.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5"/>
              </w:numPr>
              <w:spacing w:after="0" w:line="240" w:lineRule="auto"/>
              <w:ind w:firstLine="185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Понеділок: 8:00 – 16:00; Вівторок: 8:00 – 20:00; Середа: 8:00 – 16:00;Четвер: 8:00 – 16:00; П'ятниця: 8:00 – 16:00</w:t>
            </w:r>
          </w:p>
          <w:p w:rsidR="00930606" w:rsidRPr="00930606" w:rsidRDefault="00930606" w:rsidP="00930606">
            <w:pPr>
              <w:spacing w:after="0" w:line="240" w:lineRule="auto"/>
              <w:ind w:firstLine="185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3.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у м. Сєвєродонецьку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Телефон: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(06452) 4-43-37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електронна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адреса: </w:t>
            </w:r>
            <w:hyperlink r:id="rId5" w:history="1"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ispolkom@sed-rada.gov.ua</w:t>
              </w:r>
            </w:hyperlink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,  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hyperlink r:id="rId6" w:history="1"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cnap</w:t>
              </w:r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@</w:t>
              </w:r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proofErr w:type="spellEnd"/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WEB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val="uk-UA" w:eastAsia="ru-RU"/>
              </w:rPr>
              <w:t>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http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://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www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sed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rada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gov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ua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/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administrativni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val="uk-UA" w:eastAsia="ru-RU"/>
                </w:rPr>
                <w:t>-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poslugi</w:t>
              </w:r>
              <w:proofErr w:type="spellEnd"/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Новопсковській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 телефон: (06463) 21946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адреса: </w:t>
            </w:r>
            <w:hyperlink r:id="rId8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cnapnovopskov@i.ua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9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http://nvp.loga.gov.ua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при Попаснянській районній державній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(06474) 3-27-88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10" w:history="1">
              <w:r w:rsidRPr="00930606">
                <w:rPr>
                  <w:rFonts w:ascii="Times New Roman" w:eastAsia="Times New Roman" w:hAnsi="Times New Roman" w:cs="Times New Roman"/>
                  <w:bCs/>
                  <w:iCs/>
                  <w:color w:val="0000FF"/>
                  <w:sz w:val="20"/>
                  <w:szCs w:val="20"/>
                  <w:u w:val="single"/>
                  <w:lang w:val="uk-UA" w:eastAsia="ru-RU"/>
                </w:rPr>
                <w:t>popasna-cnap@ukr.net</w:t>
              </w:r>
            </w:hyperlink>
            <w:r w:rsidRPr="00930606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1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http://pps.loga.gov.ua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Міловської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телефон: 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(06465) 2-20-58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 dozvil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2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;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administrator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_</w:t>
            </w:r>
            <w:hyperlink r:id="rId13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milove@ukr.net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4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http://mil.loga.gov.ua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Марківської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proofErr w:type="gram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телефон</w:t>
            </w:r>
            <w:proofErr w:type="gram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(06464)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91799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моб. телефон 0953279015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адреса: </w:t>
            </w:r>
            <w:hyperlink r:id="rId15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Mar_Cnap2@i.ua</w:t>
              </w:r>
            </w:hyperlink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WEB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6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mar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loga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gov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proofErr w:type="spellEnd"/>
            </w:hyperlink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Кремінської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Телефон для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довідок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(06454) 2-24-76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mail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</w:t>
            </w:r>
            <w:hyperlink r:id="rId17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rdakremcentr@ukr.net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</w:t>
            </w:r>
            <w:hyperlink r:id="rId18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http://krem.loga.gov.ua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Старобільської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тел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. 0892500781  (зі стаціонарного телефону безкоштовно)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e-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mаil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: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cnap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-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starobilsk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@ ukr.net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 xml:space="preserve">WEB-сайт: </w:t>
            </w:r>
            <w:hyperlink r:id="rId19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http://stb.loga.gov.ua</w:t>
              </w:r>
            </w:hyperlink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Станично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-Луганської районної державної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(06472) 3-15-08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stncnap@i.ua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http://stn.loga.gov.ua</w:t>
              </w:r>
            </w:hyperlink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Центр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 м.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Лисичанську</w:t>
            </w:r>
            <w:proofErr w:type="spellEnd"/>
          </w:p>
          <w:p w:rsidR="00930606" w:rsidRPr="00930606" w:rsidRDefault="00930606" w:rsidP="00930606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Телефони для довідок: (06451) 7-37-23, 7-33-19, 7-31-72, (095)655-86-06; Паспортні послуги: 7-32-46; Факс: (06451)7-32-47</w:t>
            </w:r>
          </w:p>
          <w:p w:rsidR="00930606" w:rsidRPr="00930606" w:rsidRDefault="00930606" w:rsidP="00930606">
            <w:pPr>
              <w:keepNext/>
              <w:keepLines/>
              <w:shd w:val="clear" w:color="auto" w:fill="FFFFFF"/>
              <w:spacing w:after="0" w:line="240" w:lineRule="auto"/>
              <w:ind w:left="43" w:firstLine="142"/>
              <w:jc w:val="both"/>
              <w:outlineLvl w:val="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E-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mail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: adminposluga@lis.gov.ua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1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http://adminposluga.lis.lurenet.ua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районної державної адміністрації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(06462) 2 19 11;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Електронна адреса: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2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cnap.brda@ukr.net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3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http://bk.loga.gov.ua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Білокуракинської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тел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 w:eastAsia="ru-RU"/>
              </w:rPr>
              <w:t>. (06462) 2-21-11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 xml:space="preserve"> 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en-US" w:eastAsia="ru-RU"/>
              </w:rPr>
              <w:t>E-mail: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 </w:t>
            </w:r>
            <w:hyperlink r:id="rId24" w:history="1"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val="en-US" w:eastAsia="ru-RU"/>
                </w:rPr>
                <w:t>cnapbelokurakino@meta.ua</w:t>
              </w:r>
            </w:hyperlink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WEB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5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bilokurakynska</w:t>
              </w:r>
              <w:proofErr w:type="spellEnd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-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gromada</w:t>
              </w:r>
              <w:proofErr w:type="spellEnd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 (смт.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Новоайдар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)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Контактний телефон/факс: 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(06445) 9-48-77, (06445) 9-27- 51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Електронна пошта: </w:t>
            </w:r>
            <w:hyperlink r:id="rId26" w:history="1">
              <w:r w:rsidRPr="00930606">
                <w:rPr>
                  <w:rFonts w:ascii="Times New Roman" w:eastAsia="Times New Roman" w:hAnsi="Times New Roman" w:cs="Times New Roman"/>
                  <w:bCs/>
                  <w:iCs/>
                  <w:sz w:val="20"/>
                  <w:szCs w:val="20"/>
                  <w:shd w:val="clear" w:color="auto" w:fill="FFFFFF"/>
                  <w:lang w:val="uk-UA" w:eastAsia="ru-RU"/>
                </w:rPr>
                <w:t>cnapnaydar@ukr.net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7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http://ndar.loga.gov.ua</w:t>
              </w:r>
            </w:hyperlink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Рубіжанської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міської ради Луганської області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Контактний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телефон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(06453)6-20-60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(06453)6-47-32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Електронна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: </w:t>
            </w:r>
            <w:hyperlink r:id="rId28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oparu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@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-сайт: </w:t>
            </w:r>
            <w:hyperlink r:id="rId29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http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://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www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rmr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gov</w:t>
              </w:r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.</w:t>
              </w:r>
              <w:proofErr w:type="spellStart"/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eastAsia="ru-RU"/>
                </w:rPr>
                <w:t>ua</w:t>
              </w:r>
              <w:proofErr w:type="spellEnd"/>
            </w:hyperlink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виконавчого комітету Біловодської селищної ради Біловодського району Луганської області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телефон/</w:t>
            </w:r>
            <w:proofErr w:type="gram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факс  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(</w:t>
            </w:r>
            <w:proofErr w:type="gram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06466) 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2-02-88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пошти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0" w:history="1">
              <w:r w:rsidRPr="00930606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cnap-belovodsk@ukr.net</w:t>
              </w:r>
            </w:hyperlink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адреса сайту</w:t>
            </w: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: </w:t>
            </w:r>
            <w:hyperlink r:id="rId31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http://belovodsk-rada.gov.ua</w:t>
              </w:r>
            </w:hyperlink>
            <w:r w:rsidRPr="009306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 w:eastAsia="ru-RU"/>
              </w:rPr>
              <w:t>/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Центр надання адміністративних послуг Троїцької селищної ради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Телефон/факс: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(06456)2-10-21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ru-RU"/>
              </w:rPr>
              <w:t>Електронна адреса: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cnap.troitske@ukr.net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2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 w:eastAsia="ru-RU"/>
                </w:rPr>
                <w:t>http://troicka-gromada.gov.ua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при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Сватівській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районній державній адміністрації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Контактний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телефон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099-295-22-36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admcentr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svatovo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com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33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http://svt.loga.gov.ua</w:t>
              </w:r>
            </w:hyperlink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Чмирівської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сільської ради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Телефон: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(095) 370-13-50, (050) 476-47-95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cnap.cmyrivska.gromada@gmail.com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https://cmyrivska-gromada.gov.ua/</w:t>
              </w:r>
            </w:hyperlink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0606" w:rsidRPr="00930606" w:rsidRDefault="00930606" w:rsidP="00930606">
            <w:pPr>
              <w:numPr>
                <w:ilvl w:val="0"/>
                <w:numId w:val="16"/>
              </w:num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Центр надання адміністративних послуг </w:t>
            </w:r>
            <w:proofErr w:type="spellStart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Красноріченської</w:t>
            </w:r>
            <w:proofErr w:type="spellEnd"/>
            <w:r w:rsidRPr="00930606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селищної ради</w:t>
            </w:r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uk-UA" w:eastAsia="ru-RU"/>
              </w:rPr>
              <w:t>Телефон: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(06454) 9-30-84; (050) 256-44-10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адреса: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cnap_kr-sovet@ukr.net</w:t>
            </w:r>
          </w:p>
          <w:p w:rsidR="00930606" w:rsidRPr="00930606" w:rsidRDefault="00930606" w:rsidP="00930606">
            <w:pPr>
              <w:shd w:val="clear" w:color="auto" w:fill="FFFFFF"/>
              <w:spacing w:after="0" w:line="240" w:lineRule="auto"/>
              <w:ind w:left="43" w:firstLine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WEB-сайт: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93060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http://krasnorichenska-gromada.gov.ua</w:t>
              </w:r>
            </w:hyperlink>
          </w:p>
          <w:p w:rsidR="00930606" w:rsidRPr="00930606" w:rsidRDefault="00930606" w:rsidP="00930606">
            <w:pPr>
              <w:spacing w:after="0" w:line="240" w:lineRule="auto"/>
              <w:ind w:left="43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30606" w:rsidRPr="00930606" w:rsidTr="00E07413">
        <w:tc>
          <w:tcPr>
            <w:tcW w:w="10080" w:type="dxa"/>
            <w:gridSpan w:val="3"/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29 Закону України «Про Державний земельний кадастр»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Пункти 125, 126, 127, 165 Порядку ведення Державного земельного кадастру, затвердженого постановою Кабінету Міністрів України від 17 жовтня 2012 р. № 1051 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2014р.    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930606" w:rsidRPr="00930606" w:rsidTr="00E07413">
        <w:tc>
          <w:tcPr>
            <w:tcW w:w="10080" w:type="dxa"/>
            <w:gridSpan w:val="3"/>
          </w:tcPr>
          <w:p w:rsidR="00930606" w:rsidRPr="00930606" w:rsidRDefault="00930606" w:rsidP="00930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Заява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за формою, встановленою</w:t>
            </w: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Порядком ведення Державного земельного кадастру, затвердженим постановою Кабінету Міністрів України від 17 жовтня 2012 р.  № 1051 (форма заяви додається)*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3. Документи, на підставі яких виникає право суборенди, сервітуту, із зазначенням меж частини земельної ділянки, на яку поширюється таке право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 Документацію із землеустрою щодо встановлення меж частини земельної ділянки, на яку поширюється право суборенди, сервітуту у паперовій або електронній формі відповідно до вимог Закону України “Про землеустрій”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 Електронний документ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 Про Державний земельний кадастр».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Antiqua" w:eastAsia="Times New Roman" w:hAnsi="Antiqua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у паперовій формі з доданими документами подається до </w:t>
            </w:r>
            <w:r w:rsidRPr="009306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центру надання адміністративних послуг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14 робочих днів з дати реєстрації відповідної заяви у територіальному органі </w:t>
            </w:r>
            <w:proofErr w:type="spellStart"/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Земельна ділянка розташована на території дії повноважень іншого Державного кадастрового реєстратора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 Із заявою звернулася неналежна особа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 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земельну ділянку на підтвердження внесення до Державного земельного кадастру відомостей про межі частини земельної ділянки, на яку поширюються права суборенди, сервітуту 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Повідомлення про відмову у прийнятті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</w:t>
            </w:r>
          </w:p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про відмову у внесенні відомостей (змін до них) до Державного земельного кадастру про межі частини земельної ділянки, на яку поширюються права суборенди, сервітуту 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Видається </w:t>
            </w:r>
            <w:r w:rsidRPr="0093060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центром надання адміністративних послуг </w:t>
            </w:r>
            <w:r w:rsidRPr="00930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930606" w:rsidRPr="00930606" w:rsidTr="00E07413">
        <w:tc>
          <w:tcPr>
            <w:tcW w:w="72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930606" w:rsidRPr="00930606" w:rsidRDefault="00930606" w:rsidP="0093060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760" w:type="dxa"/>
          </w:tcPr>
          <w:p w:rsidR="00930606" w:rsidRPr="00930606" w:rsidRDefault="00930606" w:rsidP="00930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*Форма заяви про внесення відомостей (змін до них) до Державного земельного кадастру про межі частини земельної ділянки, на яку поширюються права суборенди, сервітуту наведено у додатку до 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Типової і</w:t>
            </w:r>
            <w:r w:rsidRPr="0093060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930606" w:rsidRPr="00930606" w:rsidRDefault="00930606" w:rsidP="0093060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930606" w:rsidRPr="00930606" w:rsidRDefault="00930606" w:rsidP="00930606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060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 w:type="page"/>
      </w:r>
    </w:p>
    <w:p w:rsidR="0006726B" w:rsidRPr="00930606" w:rsidRDefault="0006726B" w:rsidP="00930606">
      <w:pPr>
        <w:rPr>
          <w:lang w:val="uk-UA"/>
        </w:rPr>
      </w:pPr>
      <w:bookmarkStart w:id="0" w:name="_GoBack"/>
      <w:bookmarkEnd w:id="0"/>
    </w:p>
    <w:sectPr w:rsidR="0006726B" w:rsidRPr="00930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F1BC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62F3"/>
    <w:multiLevelType w:val="hybridMultilevel"/>
    <w:tmpl w:val="B19A0692"/>
    <w:lvl w:ilvl="0" w:tplc="5066D86E">
      <w:start w:val="10"/>
      <w:numFmt w:val="decimal"/>
      <w:lvlText w:val="%1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5DD2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E23D3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7FC4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26C7"/>
    <w:multiLevelType w:val="hybridMultilevel"/>
    <w:tmpl w:val="421C91DC"/>
    <w:lvl w:ilvl="0" w:tplc="E4A05E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A0282"/>
    <w:multiLevelType w:val="hybridMultilevel"/>
    <w:tmpl w:val="B6A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B3BD2"/>
    <w:multiLevelType w:val="hybridMultilevel"/>
    <w:tmpl w:val="5702582C"/>
    <w:lvl w:ilvl="0" w:tplc="DB0E3004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6A1426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37DB7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F7D6E"/>
    <w:multiLevelType w:val="hybridMultilevel"/>
    <w:tmpl w:val="BA6C78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76E06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3208CE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333A2"/>
    <w:multiLevelType w:val="hybridMultilevel"/>
    <w:tmpl w:val="042AF7B6"/>
    <w:lvl w:ilvl="0" w:tplc="A0FA486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0D5DF8"/>
    <w:multiLevelType w:val="hybridMultilevel"/>
    <w:tmpl w:val="AECC5B60"/>
    <w:lvl w:ilvl="0" w:tplc="D2D4932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77C09"/>
    <w:multiLevelType w:val="hybridMultilevel"/>
    <w:tmpl w:val="ADE25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FB"/>
    <w:rsid w:val="0006726B"/>
    <w:rsid w:val="005D30F8"/>
    <w:rsid w:val="00930606"/>
    <w:rsid w:val="00BE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7EA2B6-2DD8-4CFF-9E6F-D39BB7B1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novopskov@i.ua" TargetMode="External"/><Relationship Id="rId13" Type="http://schemas.openxmlformats.org/officeDocument/2006/relationships/hyperlink" Target="mailto:milove@ukr.net" TargetMode="External"/><Relationship Id="rId18" Type="http://schemas.openxmlformats.org/officeDocument/2006/relationships/hyperlink" Target="http://krem.loga.gov.ua" TargetMode="External"/><Relationship Id="rId26" Type="http://schemas.openxmlformats.org/officeDocument/2006/relationships/hyperlink" Target="mailto:cnapnaydar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minposluga.lis.lurenet.ua" TargetMode="External"/><Relationship Id="rId34" Type="http://schemas.openxmlformats.org/officeDocument/2006/relationships/hyperlink" Target="https://cmyrivska-gromada.gov.ua/" TargetMode="External"/><Relationship Id="rId7" Type="http://schemas.openxmlformats.org/officeDocument/2006/relationships/hyperlink" Target="http://www.sed-rada.gov.ua/administrativni-poslugi" TargetMode="External"/><Relationship Id="rId12" Type="http://schemas.openxmlformats.org/officeDocument/2006/relationships/hyperlink" Target="mailto:milove@ukr.net" TargetMode="External"/><Relationship Id="rId17" Type="http://schemas.openxmlformats.org/officeDocument/2006/relationships/hyperlink" Target="mailto:rdakremcentr@ukr.net" TargetMode="External"/><Relationship Id="rId25" Type="http://schemas.openxmlformats.org/officeDocument/2006/relationships/hyperlink" Target="https://bilokurakynska-gromada.gov.ua" TargetMode="External"/><Relationship Id="rId33" Type="http://schemas.openxmlformats.org/officeDocument/2006/relationships/hyperlink" Target="http://svt.loga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.loga.gov.ua" TargetMode="External"/><Relationship Id="rId20" Type="http://schemas.openxmlformats.org/officeDocument/2006/relationships/hyperlink" Target="http://stn.loga.gov.ua/" TargetMode="External"/><Relationship Id="rId29" Type="http://schemas.openxmlformats.org/officeDocument/2006/relationships/hyperlink" Target="http://www.rmr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@sed-rada.gov.ua" TargetMode="External"/><Relationship Id="rId11" Type="http://schemas.openxmlformats.org/officeDocument/2006/relationships/hyperlink" Target="http://pps.loga.gov.ua/" TargetMode="External"/><Relationship Id="rId24" Type="http://schemas.openxmlformats.org/officeDocument/2006/relationships/hyperlink" Target="mailto:cnapbelokurakino@meta.ua" TargetMode="External"/><Relationship Id="rId32" Type="http://schemas.openxmlformats.org/officeDocument/2006/relationships/hyperlink" Target="http://troicka-gromada.gov.ua/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ispolkom@sed-rada.gov.ua" TargetMode="External"/><Relationship Id="rId15" Type="http://schemas.openxmlformats.org/officeDocument/2006/relationships/hyperlink" Target="mailto:Mar_Cnap2@i.ua" TargetMode="External"/><Relationship Id="rId23" Type="http://schemas.openxmlformats.org/officeDocument/2006/relationships/hyperlink" Target="http://bk.loga.gov.ua" TargetMode="External"/><Relationship Id="rId28" Type="http://schemas.openxmlformats.org/officeDocument/2006/relationships/hyperlink" Target="mailto:oparu@rmr.gov.u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popasna-cnap@ukr.net" TargetMode="External"/><Relationship Id="rId19" Type="http://schemas.openxmlformats.org/officeDocument/2006/relationships/hyperlink" Target="http://stb.loga.gov.ua" TargetMode="External"/><Relationship Id="rId31" Type="http://schemas.openxmlformats.org/officeDocument/2006/relationships/hyperlink" Target="http://belovodsk-rad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vp.loga.gov.ua/" TargetMode="External"/><Relationship Id="rId14" Type="http://schemas.openxmlformats.org/officeDocument/2006/relationships/hyperlink" Target="http://mil.loga.gov.ua/" TargetMode="External"/><Relationship Id="rId22" Type="http://schemas.openxmlformats.org/officeDocument/2006/relationships/hyperlink" Target="mailto:cnap.brda@ukr.net" TargetMode="External"/><Relationship Id="rId27" Type="http://schemas.openxmlformats.org/officeDocument/2006/relationships/hyperlink" Target="http://ndar.loga.gov.ua" TargetMode="External"/><Relationship Id="rId30" Type="http://schemas.openxmlformats.org/officeDocument/2006/relationships/hyperlink" Target="mailto:cnap-belovodsk@ukr.net" TargetMode="External"/><Relationship Id="rId35" Type="http://schemas.openxmlformats.org/officeDocument/2006/relationships/hyperlink" Target="http://krasnorichenska-grom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2686</Words>
  <Characters>15315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2020-05-06T09:45:00Z</dcterms:created>
  <dcterms:modified xsi:type="dcterms:W3CDTF">2020-05-06T10:23:00Z</dcterms:modified>
</cp:coreProperties>
</file>