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СПІЛЬНИЙ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360E04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   14</w:t>
      </w:r>
      <w:r w:rsidR="00445D5F">
        <w:rPr>
          <w:rFonts w:ascii="Times New Roman" w:hAnsi="Times New Roman" w:cs="Times New Roman"/>
          <w:sz w:val="28"/>
          <w:szCs w:val="28"/>
          <w:lang w:val="uk-UA"/>
        </w:rPr>
        <w:t xml:space="preserve">  трав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  </w:t>
      </w:r>
      <w:r w:rsidR="00445D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№    </w:t>
      </w: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D027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445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CA">
        <w:rPr>
          <w:rFonts w:ascii="Times New Roman" w:hAnsi="Times New Roman" w:cs="Times New Roman"/>
          <w:sz w:val="28"/>
          <w:szCs w:val="28"/>
          <w:lang w:val="uk-UA"/>
        </w:rPr>
        <w:t>88</w:t>
      </w:r>
      <w:r w:rsidR="00445D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 xml:space="preserve">о-цивільної адміністрації </w:t>
      </w:r>
      <w:r w:rsidR="002D3D44" w:rsidRPr="002D3D44">
        <w:rPr>
          <w:rFonts w:ascii="Times New Roman" w:hAnsi="Times New Roman" w:cs="Times New Roman"/>
          <w:sz w:val="28"/>
          <w:szCs w:val="28"/>
          <w:lang w:val="uk-UA"/>
        </w:rPr>
        <w:t xml:space="preserve">від 11.05.2018 р. №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>431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до розпорядження голови районної державної адміністрації – керівника районної військово-цивільної адміністрації від 21.12.2017 р.  № 715 «Про районний бюджет на 2018 рік»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Внести зміни до паспорту бюджетної програми на 2018 рік по управлінню соціального захисту населення Попаснянської районної державної</w:t>
      </w:r>
      <w:r w:rsidR="0015072B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0813105 «Надання реабілітаційних послуг особам з інвалідністю та дітям з інвалідністю</w:t>
      </w:r>
      <w:r>
        <w:rPr>
          <w:rFonts w:ascii="Times New Roman" w:hAnsi="Times New Roman" w:cs="Times New Roman"/>
          <w:sz w:val="28"/>
          <w:szCs w:val="28"/>
          <w:lang w:val="uk-UA"/>
        </w:rPr>
        <w:t>», який затверджено спільним наказом управління фінансів та управління соці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>ального захисту на</w:t>
      </w:r>
      <w:r w:rsidR="00445D5F">
        <w:rPr>
          <w:rFonts w:ascii="Times New Roman" w:hAnsi="Times New Roman" w:cs="Times New Roman"/>
          <w:sz w:val="28"/>
          <w:szCs w:val="28"/>
          <w:lang w:val="uk-UA"/>
        </w:rPr>
        <w:t>селення від 20.03.2018 року № 22/70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виклавши його у новій редакції, що додається.</w:t>
      </w:r>
    </w:p>
    <w:p w:rsidR="003D362F" w:rsidRDefault="003D362F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>Заступник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                   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>начальник бюджетного відділу</w:t>
      </w:r>
    </w:p>
    <w:p w:rsidR="002D3D44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ї                             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фінансів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</w:p>
    <w:p w:rsidR="003D362F" w:rsidRDefault="002D3D4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 адміністрац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ії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</w:p>
    <w:p w:rsidR="003D362F" w:rsidRDefault="002D3D44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B6EB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______________Н.П.Скребцова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2D3D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І.М.</w:t>
      </w:r>
      <w:proofErr w:type="spellStart"/>
      <w:r w:rsidR="002D3D44">
        <w:rPr>
          <w:rFonts w:ascii="Times New Roman" w:hAnsi="Times New Roman" w:cs="Times New Roman"/>
          <w:sz w:val="28"/>
          <w:szCs w:val="28"/>
          <w:lang w:val="uk-UA"/>
        </w:rPr>
        <w:t>Сумченко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15072B"/>
    <w:rsid w:val="00257815"/>
    <w:rsid w:val="002B6EB5"/>
    <w:rsid w:val="002D3D44"/>
    <w:rsid w:val="00302D90"/>
    <w:rsid w:val="00360E04"/>
    <w:rsid w:val="003D0604"/>
    <w:rsid w:val="003D362F"/>
    <w:rsid w:val="00404BDE"/>
    <w:rsid w:val="00445D5F"/>
    <w:rsid w:val="004E73A5"/>
    <w:rsid w:val="005233FA"/>
    <w:rsid w:val="007E40CA"/>
    <w:rsid w:val="008455A0"/>
    <w:rsid w:val="008D0EDB"/>
    <w:rsid w:val="00956943"/>
    <w:rsid w:val="00BC5C37"/>
    <w:rsid w:val="00D02715"/>
    <w:rsid w:val="00DF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A43BF-2895-4E8A-8D30-5311426C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2018-03-20T11:47:00Z</dcterms:created>
  <dcterms:modified xsi:type="dcterms:W3CDTF">2018-05-15T07:20:00Z</dcterms:modified>
</cp:coreProperties>
</file>