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 w:rsidP="00EF0269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C20808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3083" w:type="dxa"/>
        <w:jc w:val="center"/>
        <w:tblCellSpacing w:w="22" w:type="dxa"/>
        <w:tblInd w:w="-90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5"/>
        <w:gridCol w:w="71"/>
        <w:gridCol w:w="389"/>
        <w:gridCol w:w="116"/>
        <w:gridCol w:w="1411"/>
        <w:gridCol w:w="1111"/>
        <w:gridCol w:w="76"/>
        <w:gridCol w:w="1107"/>
        <w:gridCol w:w="980"/>
        <w:gridCol w:w="410"/>
        <w:gridCol w:w="575"/>
        <w:gridCol w:w="1183"/>
        <w:gridCol w:w="737"/>
        <w:gridCol w:w="239"/>
        <w:gridCol w:w="985"/>
        <w:gridCol w:w="1075"/>
        <w:gridCol w:w="185"/>
        <w:gridCol w:w="89"/>
        <w:gridCol w:w="421"/>
        <w:gridCol w:w="1068"/>
      </w:tblGrid>
      <w:tr w:rsidR="00C57A7E" w:rsidRPr="00C14F98" w:rsidTr="00EC1192">
        <w:trPr>
          <w:gridBefore w:val="2"/>
          <w:gridAfter w:val="2"/>
          <w:wBefore w:w="860" w:type="dxa"/>
          <w:wAfter w:w="1423" w:type="dxa"/>
          <w:tblCellSpacing w:w="22" w:type="dxa"/>
          <w:jc w:val="center"/>
        </w:trPr>
        <w:tc>
          <w:tcPr>
            <w:tcW w:w="10624" w:type="dxa"/>
            <w:gridSpan w:val="16"/>
          </w:tcPr>
          <w:p w:rsidR="00C57A7E" w:rsidRPr="00C14F98" w:rsidRDefault="00DE4868" w:rsidP="00DE486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C57A7E" w:rsidRPr="00C14F98">
              <w:rPr>
                <w:lang w:val="uk-UA"/>
              </w:rPr>
              <w:t>____</w:t>
            </w:r>
            <w:r w:rsidR="0071553A" w:rsidRPr="0071553A">
              <w:rPr>
                <w:b/>
                <w:u w:val="single"/>
                <w:lang w:val="uk-UA"/>
              </w:rPr>
              <w:t xml:space="preserve">1000000    </w:t>
            </w:r>
            <w:proofErr w:type="spellStart"/>
            <w:r w:rsidR="00C57A7E" w:rsidRPr="00C14F98">
              <w:rPr>
                <w:lang w:val="uk-UA"/>
              </w:rPr>
              <w:t>_</w:t>
            </w:r>
            <w:r w:rsidR="0071553A" w:rsidRPr="0071553A">
              <w:rPr>
                <w:b/>
                <w:u w:val="single"/>
                <w:lang w:val="uk-UA"/>
              </w:rPr>
              <w:t>Відділ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культури</w:t>
            </w:r>
            <w:r w:rsidR="00C20808">
              <w:rPr>
                <w:b/>
                <w:u w:val="single"/>
                <w:lang w:val="uk-UA"/>
              </w:rPr>
              <w:t>,молоді, 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71553A" w:rsidRPr="0071553A">
              <w:rPr>
                <w:b/>
                <w:u w:val="single"/>
                <w:lang w:val="uk-UA"/>
              </w:rPr>
              <w:t>Попаснянської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районної державної адміністрації</w:t>
            </w:r>
            <w:r w:rsidR="00C57A7E" w:rsidRPr="00C14F98">
              <w:rPr>
                <w:lang w:val="uk-UA"/>
              </w:rPr>
              <w:t>___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2. ____</w:t>
            </w:r>
            <w:r w:rsidR="0071553A" w:rsidRPr="0071553A">
              <w:rPr>
                <w:b/>
                <w:u w:val="single"/>
                <w:lang w:val="uk-UA"/>
              </w:rPr>
              <w:t>1010000</w:t>
            </w:r>
            <w:r w:rsidRPr="00C14F98">
              <w:rPr>
                <w:lang w:val="uk-UA"/>
              </w:rPr>
              <w:t>___</w:t>
            </w:r>
            <w:r w:rsidR="0071553A" w:rsidRPr="0071553A">
              <w:rPr>
                <w:b/>
                <w:u w:val="single"/>
                <w:lang w:val="uk-UA"/>
              </w:rPr>
              <w:t>Відділ культури</w:t>
            </w:r>
            <w:r w:rsidR="00C20808">
              <w:rPr>
                <w:b/>
                <w:u w:val="single"/>
                <w:lang w:val="uk-UA"/>
              </w:rPr>
              <w:t>, молоді,спорту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71553A" w:rsidRPr="0071553A">
              <w:rPr>
                <w:b/>
                <w:u w:val="single"/>
                <w:lang w:val="uk-UA"/>
              </w:rPr>
              <w:t>Попаснянської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районної державної адміністрації</w:t>
            </w:r>
            <w:r w:rsidRPr="00C14F98">
              <w:rPr>
                <w:lang w:val="uk-UA"/>
              </w:rPr>
              <w:t>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C57A7E" w:rsidP="00EF0269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3. ____</w:t>
            </w:r>
            <w:r w:rsidR="00A11158">
              <w:rPr>
                <w:b/>
                <w:u w:val="single"/>
                <w:lang w:val="uk-UA"/>
              </w:rPr>
              <w:t>1011162</w:t>
            </w:r>
            <w:r w:rsidRPr="00642915">
              <w:rPr>
                <w:b/>
                <w:u w:val="single"/>
                <w:lang w:val="uk-UA"/>
              </w:rPr>
              <w:t>_</w:t>
            </w:r>
            <w:r w:rsidRPr="00642915">
              <w:rPr>
                <w:b/>
                <w:lang w:val="uk-UA"/>
              </w:rPr>
              <w:t xml:space="preserve">__ </w:t>
            </w:r>
            <w:r w:rsidR="00642915" w:rsidRPr="00642915">
              <w:rPr>
                <w:b/>
                <w:lang w:val="uk-UA"/>
              </w:rPr>
              <w:t xml:space="preserve">     </w:t>
            </w:r>
            <w:r w:rsidR="00A11158">
              <w:rPr>
                <w:b/>
                <w:u w:val="single"/>
                <w:lang w:val="uk-UA"/>
              </w:rPr>
              <w:t xml:space="preserve">      0990</w:t>
            </w:r>
            <w:r w:rsidRPr="00642915">
              <w:rPr>
                <w:b/>
                <w:u w:val="single"/>
                <w:lang w:val="uk-UA"/>
              </w:rPr>
              <w:t>___</w:t>
            </w:r>
            <w:r w:rsidR="00A11158">
              <w:rPr>
                <w:lang w:val="uk-UA"/>
              </w:rPr>
              <w:t xml:space="preserve">   Інші програми та заходи у сфері  освіти     </w:t>
            </w:r>
            <w:r w:rsidRPr="00412410">
              <w:rPr>
                <w:b/>
                <w:lang w:val="uk-UA"/>
              </w:rPr>
              <w:t>___________________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BD58DA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4. Мета бюджетної програми</w:t>
            </w:r>
            <w:r w:rsidRPr="00C14F98">
              <w:rPr>
                <w:lang w:val="uk-UA"/>
              </w:rPr>
              <w:t>:</w:t>
            </w:r>
          </w:p>
          <w:p w:rsidR="00BD58DA" w:rsidRDefault="00BD58DA" w:rsidP="00DE4868">
            <w:pPr>
              <w:pStyle w:val="a3"/>
              <w:rPr>
                <w:lang w:val="uk-UA"/>
              </w:rPr>
            </w:pP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br/>
            </w:r>
            <w:r w:rsidRPr="00642915">
              <w:rPr>
                <w:b/>
                <w:lang w:val="uk-UA"/>
              </w:rPr>
              <w:t>5. Оцінка ефективності бюджетної програми за критеріями</w:t>
            </w:r>
            <w:r w:rsidRPr="00C14F98">
              <w:rPr>
                <w:lang w:val="uk-UA"/>
              </w:rPr>
              <w:t xml:space="preserve">: </w:t>
            </w:r>
          </w:p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5.1 "Виконання бюджетної програми за напрямами викори</w:t>
            </w:r>
            <w:r w:rsidR="00334021">
              <w:rPr>
                <w:lang w:val="uk-UA"/>
              </w:rPr>
              <w:t xml:space="preserve">стання бюджетних коштів":       (тис. </w:t>
            </w:r>
            <w:r w:rsidRPr="00C14F98">
              <w:rPr>
                <w:lang w:val="uk-UA"/>
              </w:rPr>
              <w:t>грн.) </w:t>
            </w:r>
          </w:p>
        </w:tc>
      </w:tr>
      <w:tr w:rsidR="00C57A7E" w:rsidRPr="00C14F98" w:rsidTr="00EF02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rHeight w:val="458"/>
          <w:tblCellSpacing w:w="22" w:type="dxa"/>
          <w:jc w:val="center"/>
        </w:trPr>
        <w:tc>
          <w:tcPr>
            <w:tcW w:w="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3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3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EF02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EF02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D58DA" w:rsidP="00D6076B">
            <w:pPr>
              <w:pStyle w:val="a3"/>
              <w:rPr>
                <w:lang w:val="uk-UA"/>
              </w:rPr>
            </w:pPr>
            <w:r w:rsidRPr="00BD58DA">
              <w:rPr>
                <w:b/>
                <w:sz w:val="20"/>
                <w:szCs w:val="20"/>
                <w:lang w:val="uk-UA"/>
              </w:rPr>
              <w:t>101</w:t>
            </w:r>
            <w:r w:rsidR="00D6076B">
              <w:rPr>
                <w:b/>
                <w:sz w:val="20"/>
                <w:szCs w:val="20"/>
                <w:lang w:val="uk-UA"/>
              </w:rPr>
              <w:t>1162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A11158" w:rsidP="0041241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A11158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A1115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C57A7E" w:rsidP="0041241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A11158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1192" w:rsidRDefault="00C57A7E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7A7E" w:rsidRPr="00C14F98" w:rsidTr="00EF02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F02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 w:rsidP="0089394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1011162</w:t>
            </w:r>
            <w:r w:rsidRPr="00C14F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Забеспечення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і</w:t>
            </w:r>
            <w:r>
              <w:rPr>
                <w:lang w:val="uk-UA"/>
              </w:rPr>
              <w:t>ншіх</w:t>
            </w:r>
            <w:proofErr w:type="spellEnd"/>
            <w:r>
              <w:rPr>
                <w:lang w:val="uk-UA"/>
              </w:rPr>
              <w:t xml:space="preserve"> програми та заходів у сфері  освіти    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997E28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7,240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</w:tr>
      <w:tr w:rsidR="00893943" w:rsidRPr="00C14F98" w:rsidTr="00EF02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1.2 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BD58DA" w:rsidRDefault="00893943" w:rsidP="0089394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1011162 </w:t>
            </w:r>
            <w:proofErr w:type="spellStart"/>
            <w:r>
              <w:rPr>
                <w:sz w:val="20"/>
                <w:szCs w:val="20"/>
                <w:lang w:val="uk-UA"/>
              </w:rPr>
              <w:t>Забеспечення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надання допомоги дітям – сиротам та дітям позбавленим батьківського піклування, яким виповнюється 18 років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997E28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EC1192" w:rsidRDefault="00893943" w:rsidP="000556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7,240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BD58DA" w:rsidRDefault="00893943" w:rsidP="006429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BD58DA" w:rsidRDefault="00893943" w:rsidP="006429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BD58DA" w:rsidRDefault="00893943" w:rsidP="00893943">
            <w:pPr>
              <w:rPr>
                <w:sz w:val="20"/>
                <w:szCs w:val="20"/>
                <w:lang w:val="uk-UA"/>
              </w:rPr>
            </w:pP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789" w:type="dxa"/>
          <w:tblCellSpacing w:w="22" w:type="dxa"/>
          <w:jc w:val="center"/>
        </w:trPr>
        <w:tc>
          <w:tcPr>
            <w:tcW w:w="12162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Default="00893943" w:rsidP="009426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893943" w:rsidRPr="009426AF" w:rsidRDefault="00893943" w:rsidP="00334021">
            <w:pPr>
              <w:pStyle w:val="TableTABL"/>
              <w:spacing w:after="160"/>
              <w:jc w:val="center"/>
            </w:pPr>
          </w:p>
        </w:tc>
      </w:tr>
      <w:tr w:rsidR="00893943" w:rsidRPr="00C14F98" w:rsidTr="00EC1192">
        <w:trPr>
          <w:gridAfter w:val="3"/>
          <w:wAfter w:w="1512" w:type="dxa"/>
          <w:tblCellSpacing w:w="22" w:type="dxa"/>
          <w:jc w:val="center"/>
        </w:trPr>
        <w:tc>
          <w:tcPr>
            <w:tcW w:w="11439" w:type="dxa"/>
            <w:gridSpan w:val="17"/>
          </w:tcPr>
          <w:p w:rsidR="00893943" w:rsidRPr="00C14F98" w:rsidRDefault="0089394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C14F9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893943" w:rsidRPr="00C14F98" w:rsidRDefault="00893943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 w:rsidP="00B9543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 w:rsidP="009D17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1042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Default="00893943" w:rsidP="00F0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</w:t>
            </w:r>
            <w:r>
              <w:rPr>
                <w:sz w:val="20"/>
                <w:szCs w:val="20"/>
                <w:lang w:val="uk-UA"/>
              </w:rPr>
              <w:t>нших надходжень</w:t>
            </w:r>
          </w:p>
          <w:p w:rsidR="00893943" w:rsidRPr="00F05464" w:rsidRDefault="00893943" w:rsidP="00F054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2.4 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1042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 w:rsidP="00BF1214">
            <w:pPr>
              <w:pStyle w:val="a3"/>
              <w:jc w:val="center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BF1214" w:rsidRDefault="00893943">
            <w:pPr>
              <w:pStyle w:val="a3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93943" w:rsidRPr="00C14F98" w:rsidTr="00EC119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789" w:type="dxa"/>
          <w:wAfter w:w="1697" w:type="dxa"/>
          <w:tblCellSpacing w:w="22" w:type="dxa"/>
          <w:jc w:val="center"/>
        </w:trPr>
        <w:tc>
          <w:tcPr>
            <w:tcW w:w="1042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943" w:rsidRPr="00C14F98" w:rsidRDefault="00893943" w:rsidP="00EC119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Пояснення причин наявності залишку надходжень спеціального фонду, в т. ч. власних надходжень бюджетних установ 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2208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"/>
        <w:gridCol w:w="183"/>
        <w:gridCol w:w="196"/>
        <w:gridCol w:w="92"/>
        <w:gridCol w:w="1395"/>
        <w:gridCol w:w="496"/>
        <w:gridCol w:w="490"/>
        <w:gridCol w:w="540"/>
        <w:gridCol w:w="645"/>
        <w:gridCol w:w="542"/>
        <w:gridCol w:w="408"/>
        <w:gridCol w:w="627"/>
        <w:gridCol w:w="358"/>
        <w:gridCol w:w="684"/>
        <w:gridCol w:w="500"/>
        <w:gridCol w:w="684"/>
        <w:gridCol w:w="355"/>
        <w:gridCol w:w="781"/>
        <w:gridCol w:w="204"/>
        <w:gridCol w:w="881"/>
        <w:gridCol w:w="303"/>
        <w:gridCol w:w="994"/>
        <w:gridCol w:w="76"/>
        <w:gridCol w:w="82"/>
        <w:gridCol w:w="81"/>
        <w:gridCol w:w="538"/>
      </w:tblGrid>
      <w:tr w:rsidR="00C57A7E" w:rsidRPr="00C14F98" w:rsidTr="00B91998">
        <w:trPr>
          <w:gridBefore w:val="2"/>
          <w:gridAfter w:val="4"/>
          <w:wBefore w:w="76" w:type="pct"/>
          <w:wAfter w:w="301" w:type="pct"/>
          <w:tblCellSpacing w:w="22" w:type="dxa"/>
          <w:jc w:val="center"/>
        </w:trPr>
        <w:tc>
          <w:tcPr>
            <w:tcW w:w="4550" w:type="pct"/>
            <w:gridSpan w:val="20"/>
          </w:tcPr>
          <w:p w:rsidR="00C57A7E" w:rsidRPr="00C14F98" w:rsidRDefault="00C57A7E" w:rsidP="00334021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5.3 "Виконання результативних показників бюджетної програми за </w:t>
            </w:r>
            <w:r w:rsidRPr="00F138F3">
              <w:rPr>
                <w:lang w:val="uk-UA"/>
              </w:rPr>
              <w:t>напрямами використання бюджетних коштів":</w:t>
            </w:r>
            <w:r w:rsidRPr="00C14F98">
              <w:rPr>
                <w:lang w:val="uk-UA"/>
              </w:rPr>
              <w:t xml:space="preserve"> </w:t>
            </w:r>
            <w:r w:rsidR="00334021">
              <w:rPr>
                <w:lang w:val="uk-UA"/>
              </w:rPr>
              <w:t xml:space="preserve">                                                                                                                 </w:t>
            </w:r>
            <w:r w:rsidRPr="00C14F98">
              <w:rPr>
                <w:lang w:val="uk-UA"/>
              </w:rPr>
              <w:t>(тис. грн.) </w:t>
            </w:r>
          </w:p>
        </w:tc>
      </w:tr>
      <w:tr w:rsidR="00C57A7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2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36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267A5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4754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93943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</w:t>
            </w:r>
            <w:r w:rsidR="00893943">
              <w:rPr>
                <w:b/>
                <w:sz w:val="20"/>
                <w:szCs w:val="20"/>
                <w:lang w:val="uk-UA"/>
              </w:rPr>
              <w:t>1011162</w:t>
            </w:r>
            <w:r w:rsidR="00893943" w:rsidRPr="00C14F98">
              <w:rPr>
                <w:sz w:val="20"/>
                <w:szCs w:val="20"/>
                <w:lang w:val="uk-UA"/>
              </w:rPr>
              <w:t xml:space="preserve"> </w:t>
            </w:r>
            <w:r w:rsidR="008939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3943">
              <w:rPr>
                <w:sz w:val="20"/>
                <w:szCs w:val="20"/>
                <w:lang w:val="uk-UA"/>
              </w:rPr>
              <w:t>Забеспечення</w:t>
            </w:r>
            <w:proofErr w:type="spellEnd"/>
            <w:r w:rsidR="008939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3943">
              <w:rPr>
                <w:sz w:val="20"/>
                <w:szCs w:val="20"/>
                <w:lang w:val="uk-UA"/>
              </w:rPr>
              <w:t>і</w:t>
            </w:r>
            <w:r w:rsidR="00893943">
              <w:rPr>
                <w:lang w:val="uk-UA"/>
              </w:rPr>
              <w:t>ншіх</w:t>
            </w:r>
            <w:proofErr w:type="spellEnd"/>
            <w:r w:rsidR="00893943">
              <w:rPr>
                <w:lang w:val="uk-UA"/>
              </w:rPr>
              <w:t xml:space="preserve"> програми та заходів у сфері  освіти     </w:t>
            </w:r>
          </w:p>
        </w:tc>
      </w:tr>
      <w:tr w:rsidR="00267A5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267A5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8DA" w:rsidRPr="00947B9C" w:rsidRDefault="00893943" w:rsidP="00947B9C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1011162 </w:t>
            </w:r>
            <w:proofErr w:type="spellStart"/>
            <w:r>
              <w:rPr>
                <w:sz w:val="20"/>
                <w:szCs w:val="20"/>
                <w:lang w:val="uk-UA"/>
              </w:rPr>
              <w:t>Забеспечення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надання допомоги дітям – сиротам та дітям позбавленим батьківського піклування, яким виповнюється 18 років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267A5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7A7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4754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91998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Пояснення щодо розбіжностей між фактичними та плановими результативними показниками </w:t>
            </w:r>
            <w:r w:rsidR="008D5AE9">
              <w:rPr>
                <w:sz w:val="20"/>
                <w:szCs w:val="20"/>
                <w:lang w:val="uk-UA"/>
              </w:rPr>
              <w:t>:</w:t>
            </w:r>
          </w:p>
        </w:tc>
      </w:tr>
      <w:tr w:rsidR="00267A5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267A5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B91998" w:rsidP="00B91998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Середньорічна к</w:t>
            </w:r>
            <w:r w:rsidR="00947B9C" w:rsidRPr="00947B9C">
              <w:rPr>
                <w:i/>
                <w:sz w:val="20"/>
                <w:szCs w:val="20"/>
                <w:lang w:val="uk-UA"/>
              </w:rPr>
              <w:t xml:space="preserve">ількість </w:t>
            </w:r>
            <w:r>
              <w:rPr>
                <w:i/>
                <w:sz w:val="20"/>
                <w:szCs w:val="20"/>
                <w:lang w:val="uk-UA"/>
              </w:rPr>
              <w:t xml:space="preserve">одержувачів  </w:t>
            </w:r>
            <w:r>
              <w:rPr>
                <w:i/>
                <w:sz w:val="20"/>
                <w:szCs w:val="20"/>
                <w:lang w:val="uk-UA"/>
              </w:rPr>
              <w:lastRenderedPageBreak/>
              <w:t xml:space="preserve">допомоги </w:t>
            </w:r>
            <w:r w:rsidR="008D5AE9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B91998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B91998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B91998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B91998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57A7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4754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316E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16EE1">
              <w:rPr>
                <w:sz w:val="20"/>
                <w:szCs w:val="20"/>
                <w:lang w:val="uk-UA"/>
              </w:rPr>
              <w:lastRenderedPageBreak/>
              <w:t>Пояснення щодо розбіжностей між фактичними та плановими результативними показниками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BF1214" w:rsidRPr="00316EE1" w:rsidRDefault="00BF1214" w:rsidP="0064749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67A5E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rHeight w:val="687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E65359" w:rsidRDefault="00B91998" w:rsidP="00E65359">
            <w:pPr>
              <w:pStyle w:val="a3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Середній розмір допомоги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B91998" w:rsidP="000429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1,810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B91998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1,810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B91998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1,810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B91998" w:rsidP="00761D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1,810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AD6A2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3D15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4754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Default="00E9330A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  <w:p w:rsidR="00E9330A" w:rsidRPr="003F3B80" w:rsidRDefault="00E9330A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E65359" w:rsidRDefault="00E9330A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65359">
            <w:pPr>
              <w:pStyle w:val="a3"/>
              <w:rPr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617D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04298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4754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4754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4754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1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E9330A">
        <w:trPr>
          <w:gridBefore w:val="1"/>
          <w:gridAfter w:val="2"/>
          <w:wBefore w:w="2" w:type="pct"/>
          <w:wAfter w:w="229" w:type="pct"/>
          <w:tblCellSpacing w:w="22" w:type="dxa"/>
          <w:jc w:val="center"/>
        </w:trPr>
        <w:tc>
          <w:tcPr>
            <w:tcW w:w="0" w:type="auto"/>
            <w:gridSpan w:val="23"/>
          </w:tcPr>
          <w:p w:rsidR="00E9330A" w:rsidRPr="00C14F98" w:rsidRDefault="00E9330A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E9330A" w:rsidRPr="00C14F98" w:rsidRDefault="00E9330A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78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2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3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25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0A" w:rsidRPr="00C14F98" w:rsidRDefault="00E9330A">
            <w:pPr>
              <w:rPr>
                <w:lang w:val="uk-UA"/>
              </w:rPr>
            </w:pPr>
          </w:p>
        </w:tc>
        <w:tc>
          <w:tcPr>
            <w:tcW w:w="78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0A" w:rsidRPr="00C14F98" w:rsidRDefault="00E9330A">
            <w:pPr>
              <w:rPr>
                <w:lang w:val="uk-UA"/>
              </w:rPr>
            </w:pP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617D86" w:rsidRDefault="00E9330A" w:rsidP="007F5666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617D86" w:rsidRDefault="00E9330A" w:rsidP="00532B1D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E9330A" w:rsidRPr="00C14F98" w:rsidTr="00E933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4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Default="00E9330A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  <w:p w:rsidR="00E9330A" w:rsidRPr="00F9021C" w:rsidRDefault="00E9330A" w:rsidP="0033402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97E2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Забезпечення </w:t>
            </w:r>
            <w:r>
              <w:rPr>
                <w:sz w:val="20"/>
                <w:szCs w:val="20"/>
                <w:lang w:val="uk-UA"/>
              </w:rPr>
              <w:lastRenderedPageBreak/>
              <w:t>належного утримання працівників установи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33402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функціонування установи та діяльності працівників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165302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8A66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1C28C0" w:rsidRDefault="00E9330A" w:rsidP="007F5666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1C28C0" w:rsidRDefault="00E9330A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9330A" w:rsidRPr="001C28C0" w:rsidRDefault="00E9330A" w:rsidP="00617D86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C28C0">
              <w:rPr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капітального ремонту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E933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4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16BDD" w:rsidRDefault="00E9330A" w:rsidP="00EC1192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</w:t>
            </w:r>
          </w:p>
          <w:p w:rsidR="00E9330A" w:rsidRPr="00C14F98" w:rsidRDefault="00E9330A" w:rsidP="00334021">
            <w:pPr>
              <w:pStyle w:val="TableTABL"/>
              <w:jc w:val="center"/>
            </w:pPr>
            <w:r w:rsidRPr="00716BDD">
              <w:rPr>
                <w:rFonts w:ascii="Calibri" w:hAnsi="Calibri"/>
                <w:sz w:val="20"/>
                <w:szCs w:val="20"/>
                <w:lang w:val="ru-RU"/>
              </w:rPr>
              <w:t xml:space="preserve">.  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1. 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47B9C" w:rsidRDefault="00E9330A" w:rsidP="00716BDD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устано</w:t>
            </w:r>
            <w:r>
              <w:rPr>
                <w:i/>
                <w:sz w:val="20"/>
                <w:szCs w:val="20"/>
                <w:lang w:val="uk-UA"/>
              </w:rPr>
              <w:t>в,од.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2516D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Середня кількість ставок-всього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2. 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947B9C" w:rsidRDefault="00E9330A" w:rsidP="00716BDD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користувачів</w:t>
            </w:r>
            <w:r>
              <w:rPr>
                <w:i/>
                <w:sz w:val="20"/>
                <w:szCs w:val="20"/>
                <w:lang w:val="uk-UA"/>
              </w:rPr>
              <w:t xml:space="preserve"> ,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тис.осіб</w:t>
            </w:r>
            <w:proofErr w:type="spellEnd"/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Бібліотечний фонд,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тис.прим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C68B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C68B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книговидач,од.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установ</w:t>
            </w:r>
            <w:r>
              <w:rPr>
                <w:i/>
                <w:sz w:val="20"/>
                <w:szCs w:val="20"/>
                <w:lang w:val="uk-UA"/>
              </w:rPr>
              <w:t>,од.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3. 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книговидач на одного працівника (ставку)</w:t>
            </w:r>
            <w:r w:rsidRPr="00C14F98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716BD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601C1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Default="00E9330A" w:rsidP="00D8592F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7D3222">
              <w:rPr>
                <w:i/>
                <w:sz w:val="20"/>
                <w:szCs w:val="20"/>
                <w:lang w:val="uk-UA"/>
              </w:rPr>
              <w:t>Середні затрати на одного користувача (читача</w:t>
            </w:r>
            <w:r>
              <w:rPr>
                <w:lang w:val="uk-UA"/>
              </w:rPr>
              <w:t>)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7D3222" w:rsidRDefault="00E9330A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4. 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006E74" w:rsidRDefault="00E9330A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Динаміка збільшення книговидач у плановому періоді у порівнянні з попереднім періодом</w:t>
            </w:r>
            <w:r w:rsidRPr="00C14F98">
              <w:rPr>
                <w:sz w:val="20"/>
                <w:szCs w:val="20"/>
                <w:lang w:val="uk-UA"/>
              </w:rPr>
              <w:t xml:space="preserve"> …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</w:p>
        </w:tc>
      </w:tr>
      <w:tr w:rsidR="00E9330A" w:rsidRPr="00C14F98" w:rsidTr="00E933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4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Default="00E9330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  <w:p w:rsidR="00E9330A" w:rsidRPr="008F76FC" w:rsidRDefault="00E9330A" w:rsidP="0033402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9330A" w:rsidRPr="00C14F98" w:rsidTr="00B9199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0A" w:rsidRPr="00C14F98" w:rsidRDefault="00E9330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>
        <w:trPr>
          <w:tblCellSpacing w:w="22" w:type="dxa"/>
          <w:jc w:val="center"/>
        </w:trPr>
        <w:tc>
          <w:tcPr>
            <w:tcW w:w="50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F138F3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4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530"/>
        <w:gridCol w:w="2381"/>
        <w:gridCol w:w="1310"/>
        <w:gridCol w:w="1310"/>
        <w:gridCol w:w="1017"/>
        <w:gridCol w:w="1212"/>
        <w:gridCol w:w="1017"/>
        <w:gridCol w:w="1629"/>
        <w:gridCol w:w="66"/>
      </w:tblGrid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Надходження із загального фонду бюджету до спеціального фонду (бюджету </w:t>
            </w:r>
            <w:r w:rsidRPr="00C14F98">
              <w:rPr>
                <w:sz w:val="20"/>
                <w:szCs w:val="20"/>
                <w:lang w:val="uk-UA"/>
              </w:rPr>
              <w:lastRenderedPageBreak/>
              <w:t>розвитку)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761DF0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AE5B32" w:rsidRPr="00C14F98" w:rsidTr="0076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0" w:type="auto"/>
            <w:gridSpan w:val="9"/>
          </w:tcPr>
          <w:p w:rsidR="00B91998" w:rsidRDefault="00C57A7E" w:rsidP="00DE4868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lang w:val="uk-UA"/>
              </w:rPr>
              <w:t>5.6 "Наявність фінансових порушень за результатами контрольних заходів":</w:t>
            </w:r>
          </w:p>
          <w:p w:rsidR="00C57A7E" w:rsidRPr="00C14F98" w:rsidRDefault="00FC3B47" w:rsidP="00DE486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</w:t>
            </w:r>
            <w:r w:rsidR="00B54807" w:rsidRPr="00FC3B47">
              <w:rPr>
                <w:lang w:val="uk-UA"/>
              </w:rPr>
              <w:t>Відсутні</w:t>
            </w:r>
            <w:r>
              <w:rPr>
                <w:lang w:val="uk-UA"/>
              </w:rPr>
              <w:t>.</w:t>
            </w:r>
            <w:r w:rsidR="00C57A7E"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006E74">
              <w:rPr>
                <w:b/>
                <w:lang w:val="uk-UA"/>
              </w:rPr>
              <w:t>5.7 "Стан фінансової дисципліни":</w:t>
            </w:r>
            <w:r w:rsidRPr="00C14F98">
              <w:rPr>
                <w:lang w:val="uk-UA"/>
              </w:rPr>
              <w:br/>
            </w:r>
            <w:r w:rsidR="00AE5B32">
              <w:rPr>
                <w:lang w:val="uk-UA"/>
              </w:rPr>
              <w:t>Кредиторської заборгованості за загальним та</w:t>
            </w:r>
            <w:r w:rsidR="00AD6A25"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 w:rsidR="00AD6A25"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 Дебіторської заборгованості за загальним та</w:t>
            </w:r>
            <w:r w:rsidR="00AD6A25"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 w:rsidR="00AD6A25"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6. Узагальнений висновок щодо:</w:t>
            </w:r>
            <w:r w:rsidRPr="00C14F98">
              <w:rPr>
                <w:lang w:val="uk-UA"/>
              </w:rPr>
              <w:br/>
            </w:r>
            <w:r w:rsidRPr="00323FB6">
              <w:rPr>
                <w:b/>
                <w:lang w:val="uk-UA"/>
              </w:rPr>
              <w:t>актуальності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B54807">
              <w:rPr>
                <w:lang w:val="uk-UA"/>
              </w:rPr>
              <w:t xml:space="preserve"> - є актуальною для подальшої реалізації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ефективності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683628" w:rsidRPr="00323FB6">
              <w:rPr>
                <w:lang w:val="uk-UA"/>
              </w:rPr>
              <w:t>:</w:t>
            </w:r>
            <w:r w:rsidR="00B54807" w:rsidRPr="00323FB6">
              <w:rPr>
                <w:sz w:val="18"/>
                <w:szCs w:val="18"/>
                <w:lang w:val="uk-UA"/>
              </w:rPr>
              <w:t xml:space="preserve"> </w:t>
            </w:r>
            <w:r w:rsidR="00B54807" w:rsidRPr="00F138F3">
              <w:rPr>
                <w:lang w:val="uk-UA"/>
              </w:rPr>
              <w:t>забезпечено виконання завдан</w:t>
            </w:r>
            <w:r w:rsidR="00683628" w:rsidRPr="00F138F3">
              <w:rPr>
                <w:lang w:val="uk-UA"/>
              </w:rPr>
              <w:t>ня</w:t>
            </w:r>
            <w:r w:rsidR="00B54807" w:rsidRPr="00F138F3">
              <w:rPr>
                <w:lang w:val="uk-UA"/>
              </w:rPr>
              <w:t xml:space="preserve"> програми при використанні бюджетних коштів, своєчасно затверджені паспорти бюджетних  програм, забезпечена  належна  організація  роботи</w:t>
            </w:r>
            <w:r w:rsidR="00683628" w:rsidRPr="00F138F3">
              <w:rPr>
                <w:lang w:val="uk-UA"/>
              </w:rPr>
              <w:t xml:space="preserve"> </w:t>
            </w:r>
          </w:p>
          <w:p w:rsidR="00C57A7E" w:rsidRPr="00C14F98" w:rsidRDefault="00C57A7E" w:rsidP="00055642">
            <w:pPr>
              <w:pStyle w:val="a3"/>
              <w:rPr>
                <w:lang w:val="uk-UA"/>
              </w:rPr>
            </w:pPr>
          </w:p>
        </w:tc>
      </w:tr>
    </w:tbl>
    <w:p w:rsidR="00334021" w:rsidRDefault="00334021">
      <w:pPr>
        <w:rPr>
          <w:lang w:val="uk-UA"/>
        </w:rPr>
      </w:pPr>
    </w:p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6244A8">
              <w:rPr>
                <w:b/>
                <w:bCs/>
                <w:lang w:val="uk-UA"/>
              </w:rPr>
              <w:t xml:space="preserve">               </w:t>
            </w:r>
            <w:r w:rsidR="00334021">
              <w:rPr>
                <w:b/>
                <w:bCs/>
                <w:lang w:val="uk-UA"/>
              </w:rPr>
              <w:t xml:space="preserve">Наталія </w:t>
            </w:r>
            <w:r w:rsidR="006244A8">
              <w:rPr>
                <w:b/>
                <w:bCs/>
                <w:lang w:val="uk-UA"/>
              </w:rPr>
              <w:t>П</w:t>
            </w:r>
            <w:r w:rsidR="00334021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sectPr w:rsidR="00C57A7E" w:rsidRPr="00C14F98" w:rsidSect="00334021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C"/>
    <w:rsid w:val="00006E74"/>
    <w:rsid w:val="000166AE"/>
    <w:rsid w:val="00042982"/>
    <w:rsid w:val="00042F11"/>
    <w:rsid w:val="00055642"/>
    <w:rsid w:val="000604E5"/>
    <w:rsid w:val="00085F3C"/>
    <w:rsid w:val="00086020"/>
    <w:rsid w:val="00165302"/>
    <w:rsid w:val="00167EA8"/>
    <w:rsid w:val="001A581F"/>
    <w:rsid w:val="001A60BC"/>
    <w:rsid w:val="001C28C0"/>
    <w:rsid w:val="001F44C7"/>
    <w:rsid w:val="00205258"/>
    <w:rsid w:val="0023244D"/>
    <w:rsid w:val="002516D2"/>
    <w:rsid w:val="0025693A"/>
    <w:rsid w:val="00264B01"/>
    <w:rsid w:val="00267A5E"/>
    <w:rsid w:val="00281F08"/>
    <w:rsid w:val="002A52A7"/>
    <w:rsid w:val="003116E8"/>
    <w:rsid w:val="00316EE1"/>
    <w:rsid w:val="00323FB6"/>
    <w:rsid w:val="00334021"/>
    <w:rsid w:val="003361B5"/>
    <w:rsid w:val="003742F4"/>
    <w:rsid w:val="00394448"/>
    <w:rsid w:val="003D15DC"/>
    <w:rsid w:val="003F3B80"/>
    <w:rsid w:val="00412410"/>
    <w:rsid w:val="0041490D"/>
    <w:rsid w:val="004526F0"/>
    <w:rsid w:val="00477E2C"/>
    <w:rsid w:val="00492B6F"/>
    <w:rsid w:val="00495518"/>
    <w:rsid w:val="004C78E3"/>
    <w:rsid w:val="004E346D"/>
    <w:rsid w:val="00532B1D"/>
    <w:rsid w:val="00582D45"/>
    <w:rsid w:val="00601C11"/>
    <w:rsid w:val="00617D86"/>
    <w:rsid w:val="006244A8"/>
    <w:rsid w:val="00642915"/>
    <w:rsid w:val="0064749C"/>
    <w:rsid w:val="00676F3A"/>
    <w:rsid w:val="00683628"/>
    <w:rsid w:val="00683FD2"/>
    <w:rsid w:val="006C51BE"/>
    <w:rsid w:val="006D6140"/>
    <w:rsid w:val="0071553A"/>
    <w:rsid w:val="00716BDD"/>
    <w:rsid w:val="00740F19"/>
    <w:rsid w:val="00761DF0"/>
    <w:rsid w:val="007A7B44"/>
    <w:rsid w:val="007B70BF"/>
    <w:rsid w:val="007C68B1"/>
    <w:rsid w:val="007D3222"/>
    <w:rsid w:val="007F5666"/>
    <w:rsid w:val="00872214"/>
    <w:rsid w:val="00893943"/>
    <w:rsid w:val="008958B8"/>
    <w:rsid w:val="008A66C9"/>
    <w:rsid w:val="008D5AE9"/>
    <w:rsid w:val="008F76FC"/>
    <w:rsid w:val="009426AF"/>
    <w:rsid w:val="00947B9C"/>
    <w:rsid w:val="009620B4"/>
    <w:rsid w:val="00984D79"/>
    <w:rsid w:val="00997E28"/>
    <w:rsid w:val="009D1750"/>
    <w:rsid w:val="00A0658D"/>
    <w:rsid w:val="00A11158"/>
    <w:rsid w:val="00A52FEF"/>
    <w:rsid w:val="00AD1AF9"/>
    <w:rsid w:val="00AD6A25"/>
    <w:rsid w:val="00AE518C"/>
    <w:rsid w:val="00AE5B32"/>
    <w:rsid w:val="00B11BEB"/>
    <w:rsid w:val="00B31B19"/>
    <w:rsid w:val="00B54807"/>
    <w:rsid w:val="00B91998"/>
    <w:rsid w:val="00B95438"/>
    <w:rsid w:val="00BD58DA"/>
    <w:rsid w:val="00BE501D"/>
    <w:rsid w:val="00BF1214"/>
    <w:rsid w:val="00C12E13"/>
    <w:rsid w:val="00C14F98"/>
    <w:rsid w:val="00C20808"/>
    <w:rsid w:val="00C263A8"/>
    <w:rsid w:val="00C36BBE"/>
    <w:rsid w:val="00C40410"/>
    <w:rsid w:val="00C56C0C"/>
    <w:rsid w:val="00C57A7E"/>
    <w:rsid w:val="00C953C3"/>
    <w:rsid w:val="00CF42EB"/>
    <w:rsid w:val="00D422C3"/>
    <w:rsid w:val="00D6076B"/>
    <w:rsid w:val="00D8592F"/>
    <w:rsid w:val="00DE4868"/>
    <w:rsid w:val="00E00E2F"/>
    <w:rsid w:val="00E25492"/>
    <w:rsid w:val="00E65359"/>
    <w:rsid w:val="00E773D3"/>
    <w:rsid w:val="00E84B81"/>
    <w:rsid w:val="00E9330A"/>
    <w:rsid w:val="00EB6EFC"/>
    <w:rsid w:val="00EC1192"/>
    <w:rsid w:val="00ED7B51"/>
    <w:rsid w:val="00EF0269"/>
    <w:rsid w:val="00F05464"/>
    <w:rsid w:val="00F07BE9"/>
    <w:rsid w:val="00F138F3"/>
    <w:rsid w:val="00F22739"/>
    <w:rsid w:val="00F267FE"/>
    <w:rsid w:val="00F54AD3"/>
    <w:rsid w:val="00F70A44"/>
    <w:rsid w:val="00F752B6"/>
    <w:rsid w:val="00F9021C"/>
    <w:rsid w:val="00FB4FF2"/>
    <w:rsid w:val="00FC3B47"/>
    <w:rsid w:val="00FE7802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F445-AF28-46C1-9DE4-948B9862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2020-02-06T08:43:00Z</cp:lastPrinted>
  <dcterms:created xsi:type="dcterms:W3CDTF">2021-02-25T07:18:00Z</dcterms:created>
  <dcterms:modified xsi:type="dcterms:W3CDTF">2021-02-25T07:18:00Z</dcterms:modified>
</cp:coreProperties>
</file>