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45"/>
      </w:tblGrid>
      <w:tr w:rsidR="0069599E" w:rsidRPr="00A207CC" w:rsidTr="000756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150" w:after="15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38D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zakonst.rada.gov.ua/images/gerb.gif" style="width:45pt;height:60pt;visibility:visible">
                  <v:imagedata r:id="rId4" o:title=""/>
                </v:shape>
              </w:pict>
            </w:r>
          </w:p>
        </w:tc>
      </w:tr>
      <w:tr w:rsidR="0069599E" w:rsidRPr="00A207CC" w:rsidTr="000756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300"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07567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69599E" w:rsidRPr="00A207CC" w:rsidTr="000756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after="15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 2 березня 2010 р. № 209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69599E" w:rsidRPr="00075678" w:rsidRDefault="0069599E" w:rsidP="0007567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075678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Деякі питання виготовлення і видачі посвідчень батьків багатодітної сім’ї та дитини з багатодітної сім'ї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" w:name="n66"/>
      <w:bookmarkEnd w:id="1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{Назва Постанови із змінами, внесеними згідно з Постановою КМ </w:t>
      </w:r>
      <w:hyperlink r:id="rId5" w:anchor="n16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before="150" w:after="300" w:line="240" w:lineRule="auto"/>
        <w:ind w:left="450" w:right="45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{Із змінами, внесеними згідно з Постановами КМ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6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395 від 02.06.2010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7" w:anchor="n2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8" w:anchor="n97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955 від 25.12.2013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9" w:anchor="n14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10" w:anchor="n9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337 від 11.05.2016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hyperlink r:id="rId11" w:anchor="n2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Відповідно до пункту 5 розділу I </w:t>
      </w:r>
      <w:hyperlink r:id="rId12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Закону України "Про внесення змін до деяких законодавчих актів України з питань соціального захисту багатодітних сімей"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Кабінет Міністрів України </w:t>
      </w:r>
      <w:r w:rsidRPr="00075678">
        <w:rPr>
          <w:rFonts w:ascii="Times New Roman" w:hAnsi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1. Затвердити </w:t>
      </w:r>
      <w:hyperlink r:id="rId13" w:anchor="n13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Порядок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виготовлення і видачі посвідчень батьків багатодітної сім’ї та дитини з багатодітної сім’ї, що додається.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n67"/>
      <w:bookmarkEnd w:id="5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1 в редакції Постанови КМ </w:t>
      </w:r>
      <w:hyperlink r:id="rId14" w:anchor="n17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2. Міністерству соціальної політики, Раді міністрів Автономної Республіки Крим, обласним, Київській та Севастопольській міським державним адміністраціям забезпечити виготовлення бланків посвідчень батьків багатодітної сім’ї та дитини з багатодітної сім’ї за рахунок коштів державного та відповідних місцевих бюджетів.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" w:name="n69"/>
      <w:bookmarkEnd w:id="7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перший пункту 2 в редакції Постанови КМ </w:t>
      </w:r>
      <w:hyperlink r:id="rId15" w:anchor="n20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8" w:name="n71"/>
      <w:bookmarkEnd w:id="8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Міністерству соціальної політики забезпечити передачу виготовлених на його замовлення бланків посвідчень батьків багатодітної сім’ї та дитини з багатодітної сім’ї Раді міністрів Автономної Республіки Крим, обласним, Київській та Севастопольській міським державним адміністраціям.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9" w:name="n70"/>
      <w:bookmarkEnd w:id="9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2 доповнено новим абзацом згідно з Постановою КМ </w:t>
      </w:r>
      <w:hyperlink r:id="rId16" w:anchor="n22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n51"/>
      <w:bookmarkEnd w:id="10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Раді міністрів Автономної Республіки Крим, обласним, Київській та Севастопольській міським державним адміністраціям забезпечити передачу бланків посвідчень батьків багатодітної сім’ї та дитини з багатодітної сім'ї районним, районним у мм. Києві та Севастополі державним адміністраціям, виконавчим органам міських рад.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1" w:name="n50"/>
      <w:bookmarkEnd w:id="11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2 доповнено абзацом згідно з Постановою КМ </w:t>
      </w:r>
      <w:hyperlink r:id="rId17" w:anchor="n13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Постановою КМ </w:t>
      </w:r>
      <w:hyperlink r:id="rId18" w:anchor="n25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2" w:name="n68"/>
      <w:bookmarkEnd w:id="12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2 із змінами, внесеними згідно з Постановою КМ </w:t>
      </w:r>
      <w:hyperlink r:id="rId19" w:anchor="n11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3" w:name="n98"/>
      <w:bookmarkEnd w:id="1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075678">
        <w:rPr>
          <w:rFonts w:ascii="Times New Roman" w:hAnsi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075678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. Рекомендувати виконавчим органам міських (міст обласного значення) рад забезпечити виготовлення бланків посвідчень батьків багатодітної сім’ї та дитини з багатодітної сім’ї за рахунок коштів відповідних місцевих бюджетів.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4" w:name="n97"/>
      <w:bookmarkEnd w:id="14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{Постанову доповнено пунктом 2</w:t>
      </w:r>
      <w:r w:rsidRPr="00075678">
        <w:rPr>
          <w:rFonts w:ascii="Times New Roman" w:hAnsi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075678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 згідно з Постановою КМ </w:t>
      </w:r>
      <w:hyperlink r:id="rId20" w:anchor="n9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337 від 11.05.2016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5" w:name="n10"/>
      <w:bookmarkEnd w:id="15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3. Ця постанова набирає чинності з дня набрання чинності </w:t>
      </w:r>
      <w:hyperlink r:id="rId21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Законом України "Про Державний бюджет України на 2010 рік"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893"/>
        <w:gridCol w:w="6752"/>
      </w:tblGrid>
      <w:tr w:rsidR="0069599E" w:rsidRPr="00A207CC" w:rsidTr="0007567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30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6" w:name="n11"/>
            <w:bookmarkEnd w:id="16"/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30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Ю.ТИМОШЕНКО</w:t>
            </w:r>
          </w:p>
        </w:tc>
      </w:tr>
      <w:tr w:rsidR="0069599E" w:rsidRPr="00A207CC" w:rsidTr="0007567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30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30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69599E" w:rsidRPr="00075678" w:rsidRDefault="0069599E" w:rsidP="0007567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17" w:name="n44"/>
      <w:bookmarkEnd w:id="17"/>
      <w:r w:rsidRPr="00B938D2">
        <w:rPr>
          <w:rFonts w:ascii="Times New Roman" w:hAnsi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69599E" w:rsidRPr="00075678" w:rsidRDefault="0069599E" w:rsidP="00075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8" w:name="n43"/>
      <w:bookmarkEnd w:id="18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858"/>
        <w:gridCol w:w="5787"/>
      </w:tblGrid>
      <w:tr w:rsidR="0069599E" w:rsidRPr="00A207CC" w:rsidTr="0007567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9" w:name="n12"/>
            <w:bookmarkEnd w:id="19"/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99E" w:rsidRPr="00075678" w:rsidRDefault="0069599E" w:rsidP="0007567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07567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075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 2 березня 2010 р. № 209</w:t>
            </w:r>
          </w:p>
        </w:tc>
      </w:tr>
    </w:tbl>
    <w:p w:rsidR="0069599E" w:rsidRPr="00075678" w:rsidRDefault="0069599E" w:rsidP="0007567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0" w:name="n13"/>
      <w:bookmarkEnd w:id="20"/>
      <w:r w:rsidRPr="00075678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ПОРЯДОК </w:t>
      </w:r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075678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виготовлення і видачі посвідчень батьків багатодітної сім’ї та дитини з багатодітної сім'ї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1" w:name="n72"/>
      <w:bookmarkEnd w:id="21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{Назва Порядку із змінами, внесеними згідно з Постановою КМ </w:t>
      </w:r>
      <w:hyperlink r:id="rId22" w:anchor="n27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2" w:name="n62"/>
      <w:bookmarkEnd w:id="22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{У тексті Порядку слово “Мінсім'ямолодьспорт” у всіх відмінках замінено словом “Мінсоцполітики” згідно з Постановою КМ </w:t>
      </w:r>
      <w:hyperlink r:id="rId23" w:anchor="n28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3" w:name="n14"/>
      <w:bookmarkEnd w:id="2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1. Цей Порядок визначає механізм виготовлення і видачі посвідчень батьків багатодітної сім’ї та дитини з багатодітної сім'ї багатодітної сім’ї (далі - посвідчення).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4" w:name="n73"/>
      <w:bookmarkEnd w:id="24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1 із змінами, внесеними згідно з Постановою КМ </w:t>
      </w:r>
      <w:hyperlink r:id="rId24" w:anchor="n27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5" w:name="n15"/>
      <w:bookmarkEnd w:id="25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2. Посвідчення є документами, що підтверджують статус багатодітної сім'ї і дітей з такої сім'ї та їх право на отримання пільг згідно із </w:t>
      </w:r>
      <w:hyperlink r:id="rId25" w:tgtFrame="_blank" w:history="1">
        <w:r w:rsidRPr="00075678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Законом України "Про охорону дитинства"</w:t>
        </w:r>
      </w:hyperlink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 та іншими актами законодавства.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6" w:name="n16"/>
      <w:bookmarkEnd w:id="26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3. Посвідчення видаються структурними підрозділами районних, районних у мм. Києві та Севастополі держадміністрацій, виконавчими органами міських, районних у містах (у разі їх утворення) рад одному з батьків відповідно до місця реєстрації, протягом десяти робочих днів після подання: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7" w:name="n74"/>
      <w:bookmarkEnd w:id="27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заяви одного з батьків про видачу посвідчень;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8" w:name="n75"/>
      <w:bookmarkEnd w:id="28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копій свідоцтв про народження дітей;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9" w:name="n76"/>
      <w:bookmarkEnd w:id="29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копії свідоцтва про шлюб (крім батьків, які не перебувають у шлюбі);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0" w:name="n77"/>
      <w:bookmarkEnd w:id="30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копій сторінок паспорта громадянина України батьків з даними про прізвище, ім’я, по батькові, дату видачі паспорта та місце реєстрації;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1" w:name="n78"/>
      <w:bookmarkEnd w:id="31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копії посвідки на постійне проживання батьків, якщо вони є іноземцями або особами без громадянства, які перебувають в Україні на законних підставах;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2" w:name="n79"/>
      <w:bookmarkEnd w:id="32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про склад сім’ї;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3" w:name="n80"/>
      <w:bookmarkEnd w:id="3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фотокарток (батьків та дітей) розміром 30 х 40 міліметрів;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4" w:name="n81"/>
      <w:bookmarkEnd w:id="34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із загальноосвітнього, професійно-технічного, вищого навчального закладу (для осіб від 18 до 23 років, які навчаються за денною формою навчання);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5" w:name="n82"/>
      <w:bookmarkEnd w:id="35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про реєстрацію місця проживання або перебування особи під час навчання (для осіб від 18 до 23 років, які навчаються за денною формою навчання);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6" w:name="n83"/>
      <w:bookmarkEnd w:id="36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структурного підрозділу районної, районної в мм. Києві та Севастополі держадміністрації, виконавчого органу міської, районної у місті (у разі її утворення) ради про те, що батькам за місцем реєстрації посвідчення не видавалися (у разі, коли зареєстроване місце проживання батьків різне);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7" w:name="n84"/>
      <w:bookmarkEnd w:id="37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у разі народження або навчання дитини за межами України - копій свідоцтва про народження дитини та довідки з навчального закладу з перекладом на українську мову, вірність якого засвідчена нотаріусом;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8" w:name="n99"/>
      <w:bookmarkEnd w:id="38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дванадцятий пункту 3 в редакції Постанови КМ </w:t>
      </w:r>
      <w:hyperlink r:id="rId26" w:anchor="n9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9" w:name="n101"/>
      <w:bookmarkEnd w:id="39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У разі коли нотаріус не володіє відповідною мовою, переклад документів може бути зроблено перекладачем, справжність підпису якого засвідчує нотаріус.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0" w:name="n100"/>
      <w:bookmarkEnd w:id="40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3 доповнено новим абзацом згідно з Постановою КМ </w:t>
      </w:r>
      <w:hyperlink r:id="rId27" w:anchor="n11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1" w:name="n85"/>
      <w:bookmarkEnd w:id="41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У разі переміщення багатодітної сім’ї із тимчасово окупованої території України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 посвідчення видаються структурним підрозділом районної, районної у мм. Києві держадміністрації, виконавчим органом міської, районної у місті (у разі її утворення) ради одному з батьків за місцем реєстрації після подання: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2" w:name="n86"/>
      <w:bookmarkEnd w:id="42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заяви одного з батьків про видачу посвідчень;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3" w:name="n87"/>
      <w:bookmarkEnd w:id="4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копій свідоцтв про народження дітей;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4" w:name="n88"/>
      <w:bookmarkEnd w:id="44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копії свідоцтва про шлюб (крім батьків, які не перебувають у шлюбі);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5" w:name="n89"/>
      <w:bookmarkEnd w:id="45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копій сторінок паспорта громадянина України батьків з даними про прізвище, ім’я, по батькові, дату видачі та місце реєстрації;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6" w:name="n90"/>
      <w:bookmarkEnd w:id="46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фотокарток (батьків і дітей) розміром 30 х 40 міліметрів;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7" w:name="n91"/>
      <w:bookmarkEnd w:id="47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із загальноосвітнього, професійно-технічного, вищого навчального закладу (для осіб від 18 до 23 років, які навчаються за денною формою навчання);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8" w:name="n92"/>
      <w:bookmarkEnd w:id="48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довідки про реєстрацію місця проживання або перебування особи під час навчання (для осіб від 18 до 23 років, які навчаються за денною формою навчання);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9" w:name="n93"/>
      <w:bookmarkEnd w:id="49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копії довідки про взяття на облік внутрішньо переміщеної особи.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0" w:name="n102"/>
      <w:bookmarkEnd w:id="50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двадцять другий пункту 3 в редакції Постанови КМ </w:t>
      </w:r>
      <w:hyperlink r:id="rId28" w:anchor="n14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1" w:name="n104"/>
      <w:bookmarkEnd w:id="51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у разі навчання дитини за межами України - копії довідки з навчального закладу з перекладом на українську мову, вірність якого засвідчена нотаріусом.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2" w:name="n106"/>
      <w:bookmarkEnd w:id="52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3 доповнено новим абзацом згідно з Постановою КМ </w:t>
      </w:r>
      <w:hyperlink r:id="rId29" w:anchor="n16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3" w:name="n105"/>
      <w:bookmarkEnd w:id="5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У разі коли нотаріус не володіє відповідною мовою, переклад документа може бути зроблено перекладачем, справжність підпису якого засвідчує нотаріус.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4" w:name="n103"/>
      <w:bookmarkEnd w:id="54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3 доповнено новим абзацом згідно з Постановою КМ </w:t>
      </w:r>
      <w:hyperlink r:id="rId30" w:anchor="n16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5" w:name="n94"/>
      <w:bookmarkEnd w:id="55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двадцять п'ятий пункту 3 виключено на підставі Постанови КМ </w:t>
      </w:r>
      <w:hyperlink r:id="rId31" w:anchor="n19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721 від 27.09.2017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6" w:name="n52"/>
      <w:bookmarkEnd w:id="56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3 в редакції Постанов КМ </w:t>
      </w:r>
      <w:hyperlink r:id="rId32" w:anchor="n16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, </w:t>
      </w:r>
      <w:hyperlink r:id="rId33" w:anchor="n28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7" w:name="n23"/>
      <w:bookmarkEnd w:id="57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4. Відмітка про видачу посвідчень робиться в реєстраційній книзі видачі посвідчень, форма якої затверджується Мінсоцполітики.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8" w:name="n24"/>
      <w:bookmarkEnd w:id="58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5. Строк дії посвідчень визначається окремо для кожної багатодітної сім'ї.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9" w:name="n25"/>
      <w:bookmarkEnd w:id="59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Для продовження строку дії посвідчень до структурного підрозділу районної, районної у мм. Києві та Севастополі держадміністрації, виконавчого органу міської ради подаються довідка про склад сім'ї, копії свідоцтв про народження дітей та/або довідка із загальноосвітнього, професійно-технічного, вищого навчального закладу (для осіб від 18 до 23 років у разі, коли вони навчаються за денною формою навчання).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0" w:name="n61"/>
      <w:bookmarkEnd w:id="60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другий пункту 5 в редакції Постанови КМ </w:t>
      </w:r>
      <w:hyperlink r:id="rId34" w:anchor="n26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319 від 18.04.2012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Постановою КМ </w:t>
      </w:r>
      <w:hyperlink r:id="rId35" w:anchor="n51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1" w:name="n26"/>
      <w:bookmarkEnd w:id="61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6. Дітям з багатодітної сім'ї посвідчення видаються з шести років.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2" w:name="n27"/>
      <w:bookmarkEnd w:id="62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7. У разі втрати посвідчення видається його дублікат у порядку, зазначеному в пункті 3 цього Порядку.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3" w:name="n28"/>
      <w:bookmarkEnd w:id="6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8. Посвідчення видаються безоплатно.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4" w:name="n29"/>
      <w:bookmarkEnd w:id="64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9. Бланки посвідчень виготовляються на замовлення Мінсоцполітики, Ради міністрів Автономної Республіки Крим, обласних, Київської та Севастопольської міських держадміністрацій.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5" w:name="n65"/>
      <w:bookmarkEnd w:id="65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9 із змінами, внесеними згідно з Постановою КМ </w:t>
      </w:r>
      <w:hyperlink r:id="rId36" w:anchor="n97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955 від 25.12.2013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; в редакції Постанови КМ </w:t>
      </w:r>
      <w:hyperlink r:id="rId37" w:anchor="n52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6" w:name="n30"/>
      <w:bookmarkEnd w:id="66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10. Посвідчення виготовляється: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7" w:name="n31"/>
      <w:bookmarkEnd w:id="67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батьків багатодітної сім'ї - у формі книжечки розміром 176 х 125 міліметрів (у розгорнутому вигляді);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8" w:name="n32"/>
      <w:bookmarkEnd w:id="68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дитини з багатодітної сім'ї - у формі книжечки розміром 176 х 125 міліметрів (у розгорнутому вигляді).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69" w:name="n96"/>
      <w:bookmarkEnd w:id="69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{Абзац пункту 10 із змінами, внесеними згідно з Постановою КМ </w:t>
      </w:r>
      <w:hyperlink r:id="rId38" w:anchor="n54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0" w:name="n33"/>
      <w:bookmarkEnd w:id="70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{Пункт 10 в редакції Постанови КМ </w:t>
      </w:r>
      <w:hyperlink r:id="rId39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395 від 02.06.2010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1" w:name="n34"/>
      <w:bookmarkEnd w:id="71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11. У разі досягнення дитиною 14-річного віку в посвідчення вклеюється нова фотокартка.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2" w:name="n35"/>
      <w:bookmarkEnd w:id="72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{Порядок доповнено пунктом 11 згідно з Постановою КМ </w:t>
      </w:r>
      <w:hyperlink r:id="rId40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395 від 02.06.2010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3" w:name="n36"/>
      <w:bookmarkEnd w:id="73"/>
      <w:r w:rsidRPr="00075678">
        <w:rPr>
          <w:rFonts w:ascii="Times New Roman" w:hAnsi="Times New Roman"/>
          <w:color w:val="000000"/>
          <w:sz w:val="24"/>
          <w:szCs w:val="24"/>
          <w:lang w:eastAsia="uk-UA"/>
        </w:rPr>
        <w:t>12. Опис посвідчень затверджується Мінсоцполітики.</w:t>
      </w:r>
    </w:p>
    <w:p w:rsidR="0069599E" w:rsidRPr="00075678" w:rsidRDefault="0069599E" w:rsidP="0007567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74" w:name="n37"/>
      <w:bookmarkEnd w:id="74"/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{Порядок доповнено пунктом 12 згідно з Постановою КМ </w:t>
      </w:r>
      <w:hyperlink r:id="rId41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395 від 02.06.2010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; в редакції Постанови КМ </w:t>
      </w:r>
      <w:hyperlink r:id="rId42" w:anchor="n55" w:tgtFrame="_blank" w:history="1">
        <w:r w:rsidRPr="0007567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uk-UA"/>
          </w:rPr>
          <w:t>№ 1099 від 23.12.2015</w:t>
        </w:r>
      </w:hyperlink>
      <w:r w:rsidRPr="0007567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}</w:t>
      </w:r>
    </w:p>
    <w:p w:rsidR="0069599E" w:rsidRPr="00075678" w:rsidRDefault="0069599E" w:rsidP="0007567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75" w:name="n45"/>
      <w:bookmarkEnd w:id="75"/>
      <w:r w:rsidRPr="00B938D2">
        <w:rPr>
          <w:rFonts w:ascii="Times New Roman" w:hAnsi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69599E" w:rsidRPr="00075678" w:rsidRDefault="0069599E" w:rsidP="0007567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76" w:name="n38"/>
      <w:bookmarkStart w:id="77" w:name="n39"/>
      <w:bookmarkEnd w:id="76"/>
      <w:bookmarkEnd w:id="77"/>
    </w:p>
    <w:p w:rsidR="0069599E" w:rsidRDefault="0069599E" w:rsidP="005F1EB4">
      <w:pPr>
        <w:shd w:val="clear" w:color="auto" w:fill="FFFFFF"/>
        <w:spacing w:before="300" w:after="450" w:line="240" w:lineRule="auto"/>
        <w:ind w:left="450" w:right="450"/>
        <w:jc w:val="center"/>
      </w:pPr>
      <w:bookmarkStart w:id="78" w:name="n40"/>
      <w:bookmarkStart w:id="79" w:name="n41"/>
      <w:bookmarkEnd w:id="78"/>
      <w:bookmarkEnd w:id="79"/>
    </w:p>
    <w:sectPr w:rsidR="0069599E" w:rsidSect="00C07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54E"/>
    <w:rsid w:val="00075678"/>
    <w:rsid w:val="005F1EB4"/>
    <w:rsid w:val="006239DC"/>
    <w:rsid w:val="0069599E"/>
    <w:rsid w:val="00A207CC"/>
    <w:rsid w:val="00A35284"/>
    <w:rsid w:val="00B3316A"/>
    <w:rsid w:val="00B573D2"/>
    <w:rsid w:val="00B938D2"/>
    <w:rsid w:val="00C0702B"/>
    <w:rsid w:val="00C7454E"/>
    <w:rsid w:val="00E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2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55-2013-%D0%BF/paran97" TargetMode="External"/><Relationship Id="rId13" Type="http://schemas.openxmlformats.org/officeDocument/2006/relationships/hyperlink" Target="http://zakon2.rada.gov.ua/laws/show/209-2010-%D0%BF/print" TargetMode="External"/><Relationship Id="rId18" Type="http://schemas.openxmlformats.org/officeDocument/2006/relationships/hyperlink" Target="http://zakon2.rada.gov.ua/laws/show/1099-2015-%D0%BF/paran25" TargetMode="External"/><Relationship Id="rId26" Type="http://schemas.openxmlformats.org/officeDocument/2006/relationships/hyperlink" Target="http://zakon2.rada.gov.ua/laws/show/721-2017-%D0%BF/paran9" TargetMode="External"/><Relationship Id="rId39" Type="http://schemas.openxmlformats.org/officeDocument/2006/relationships/hyperlink" Target="http://zakon2.rada.gov.ua/laws/show/395-2010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2154-17" TargetMode="External"/><Relationship Id="rId34" Type="http://schemas.openxmlformats.org/officeDocument/2006/relationships/hyperlink" Target="http://zakon2.rada.gov.ua/laws/show/319-2012-%D0%BF/paran26" TargetMode="External"/><Relationship Id="rId42" Type="http://schemas.openxmlformats.org/officeDocument/2006/relationships/hyperlink" Target="http://zakon2.rada.gov.ua/laws/show/1099-2015-%D0%BF/paran55" TargetMode="External"/><Relationship Id="rId7" Type="http://schemas.openxmlformats.org/officeDocument/2006/relationships/hyperlink" Target="http://zakon2.rada.gov.ua/laws/show/319-2012-%D0%BF/paran2" TargetMode="External"/><Relationship Id="rId12" Type="http://schemas.openxmlformats.org/officeDocument/2006/relationships/hyperlink" Target="http://zakon2.rada.gov.ua/laws/show/1343-17" TargetMode="External"/><Relationship Id="rId17" Type="http://schemas.openxmlformats.org/officeDocument/2006/relationships/hyperlink" Target="http://zakon2.rada.gov.ua/laws/show/319-2012-%D0%BF/paran13" TargetMode="External"/><Relationship Id="rId25" Type="http://schemas.openxmlformats.org/officeDocument/2006/relationships/hyperlink" Target="http://zakon2.rada.gov.ua/laws/show/2402-14" TargetMode="External"/><Relationship Id="rId33" Type="http://schemas.openxmlformats.org/officeDocument/2006/relationships/hyperlink" Target="http://zakon2.rada.gov.ua/laws/show/1099-2015-%D0%BF/paran28" TargetMode="External"/><Relationship Id="rId38" Type="http://schemas.openxmlformats.org/officeDocument/2006/relationships/hyperlink" Target="http://zakon2.rada.gov.ua/laws/show/1099-2015-%D0%BF/paran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099-2015-%D0%BF/paran22" TargetMode="External"/><Relationship Id="rId20" Type="http://schemas.openxmlformats.org/officeDocument/2006/relationships/hyperlink" Target="http://zakon2.rada.gov.ua/laws/show/337-2016-%D0%BF/paran9" TargetMode="External"/><Relationship Id="rId29" Type="http://schemas.openxmlformats.org/officeDocument/2006/relationships/hyperlink" Target="http://zakon2.rada.gov.ua/laws/show/721-2017-%D0%BF/paran16" TargetMode="External"/><Relationship Id="rId41" Type="http://schemas.openxmlformats.org/officeDocument/2006/relationships/hyperlink" Target="http://zakon2.rada.gov.ua/laws/show/395-2010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95-2010-%D0%BF" TargetMode="External"/><Relationship Id="rId11" Type="http://schemas.openxmlformats.org/officeDocument/2006/relationships/hyperlink" Target="http://zakon2.rada.gov.ua/laws/show/721-2017-%D0%BF/paran2" TargetMode="External"/><Relationship Id="rId24" Type="http://schemas.openxmlformats.org/officeDocument/2006/relationships/hyperlink" Target="http://zakon2.rada.gov.ua/laws/show/1099-2015-%D0%BF/paran27" TargetMode="External"/><Relationship Id="rId32" Type="http://schemas.openxmlformats.org/officeDocument/2006/relationships/hyperlink" Target="http://zakon2.rada.gov.ua/laws/show/319-2012-%D0%BF/paran16" TargetMode="External"/><Relationship Id="rId37" Type="http://schemas.openxmlformats.org/officeDocument/2006/relationships/hyperlink" Target="http://zakon2.rada.gov.ua/laws/show/1099-2015-%D0%BF/paran52" TargetMode="External"/><Relationship Id="rId40" Type="http://schemas.openxmlformats.org/officeDocument/2006/relationships/hyperlink" Target="http://zakon2.rada.gov.ua/laws/show/395-2010-%D0%BF" TargetMode="External"/><Relationship Id="rId5" Type="http://schemas.openxmlformats.org/officeDocument/2006/relationships/hyperlink" Target="http://zakon2.rada.gov.ua/laws/show/1099-2015-%D0%BF/paran16" TargetMode="External"/><Relationship Id="rId15" Type="http://schemas.openxmlformats.org/officeDocument/2006/relationships/hyperlink" Target="http://zakon2.rada.gov.ua/laws/show/1099-2015-%D0%BF/paran20" TargetMode="External"/><Relationship Id="rId23" Type="http://schemas.openxmlformats.org/officeDocument/2006/relationships/hyperlink" Target="http://zakon2.rada.gov.ua/laws/show/319-2012-%D0%BF/paran28" TargetMode="External"/><Relationship Id="rId28" Type="http://schemas.openxmlformats.org/officeDocument/2006/relationships/hyperlink" Target="http://zakon2.rada.gov.ua/laws/show/721-2017-%D0%BF/paran14" TargetMode="External"/><Relationship Id="rId36" Type="http://schemas.openxmlformats.org/officeDocument/2006/relationships/hyperlink" Target="http://zakon2.rada.gov.ua/laws/show/955-2013-%D0%BF/paran97" TargetMode="External"/><Relationship Id="rId10" Type="http://schemas.openxmlformats.org/officeDocument/2006/relationships/hyperlink" Target="http://zakon2.rada.gov.ua/laws/show/337-2016-%D0%BF/paran9" TargetMode="External"/><Relationship Id="rId19" Type="http://schemas.openxmlformats.org/officeDocument/2006/relationships/hyperlink" Target="http://zakon2.rada.gov.ua/laws/show/319-2012-%D0%BF/paran11" TargetMode="External"/><Relationship Id="rId31" Type="http://schemas.openxmlformats.org/officeDocument/2006/relationships/hyperlink" Target="http://zakon2.rada.gov.ua/laws/show/721-2017-%D0%BF/paran19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1099-2015-%D0%BF/paran14" TargetMode="External"/><Relationship Id="rId14" Type="http://schemas.openxmlformats.org/officeDocument/2006/relationships/hyperlink" Target="http://zakon2.rada.gov.ua/laws/show/1099-2015-%D0%BF/paran17" TargetMode="External"/><Relationship Id="rId22" Type="http://schemas.openxmlformats.org/officeDocument/2006/relationships/hyperlink" Target="http://zakon2.rada.gov.ua/laws/show/1099-2015-%D0%BF/paran27" TargetMode="External"/><Relationship Id="rId27" Type="http://schemas.openxmlformats.org/officeDocument/2006/relationships/hyperlink" Target="http://zakon2.rada.gov.ua/laws/show/721-2017-%D0%BF/paran11" TargetMode="External"/><Relationship Id="rId30" Type="http://schemas.openxmlformats.org/officeDocument/2006/relationships/hyperlink" Target="http://zakon2.rada.gov.ua/laws/show/721-2017-%D0%BF/paran16" TargetMode="External"/><Relationship Id="rId35" Type="http://schemas.openxmlformats.org/officeDocument/2006/relationships/hyperlink" Target="http://zakon2.rada.gov.ua/laws/show/1099-2015-%D0%BF/paran5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1890</Words>
  <Characters>10774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НАТАЛИ</cp:lastModifiedBy>
  <cp:revision>4</cp:revision>
  <dcterms:created xsi:type="dcterms:W3CDTF">2017-11-08T08:12:00Z</dcterms:created>
  <dcterms:modified xsi:type="dcterms:W3CDTF">2017-11-09T13:47:00Z</dcterms:modified>
</cp:coreProperties>
</file>