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A5" w:rsidRDefault="00A132A5" w:rsidP="00A132A5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uk-UA"/>
        </w:rPr>
      </w:pPr>
      <w:r w:rsidRPr="00A132A5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uk-UA"/>
        </w:rPr>
        <w:t>Оголошення про продовження</w:t>
      </w:r>
      <w:r w:rsidRPr="00A132A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конкурсного відбору інвестиційних програм і проектів, які можуть реалізовуватись за рахунок коштів державного фонду регіонального розвитку </w:t>
      </w:r>
      <w:r w:rsidRPr="00A132A5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uk-UA"/>
        </w:rPr>
        <w:t>у 2018 році</w:t>
      </w:r>
    </w:p>
    <w:p w:rsidR="00A132A5" w:rsidRPr="00A132A5" w:rsidRDefault="00A132A5" w:rsidP="00A132A5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132A5" w:rsidRPr="00A132A5" w:rsidRDefault="00A132A5" w:rsidP="00A132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A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Відповідно до Порядку підготовки, оцінки та відбору інвестиційних програм і проектів регіонального розвитку, що можуть реалізовуватися за рахунок коштів державного фонду регіонального розвитку, затвердженого постановою Кабінету Міністрів України від 18.03.2015 № 196 (зі змінами) регіональна комісія з оцінки та забезпечення проведення попереднього конкурсного відбору інвестиційних програм та проектів регіонального розвитку, що можуть реалізовуватися за рахунок коштів державного фонду регіонального розвитку, оголошує продовження конкурсного відбору інвестиційних програм і проектів регіонального розвитку, які можуть реалізовуватися за рахунок коштів державного фонду регіонального розвитку у 2018 році.</w:t>
      </w:r>
    </w:p>
    <w:p w:rsidR="00A132A5" w:rsidRPr="00A132A5" w:rsidRDefault="00A132A5" w:rsidP="00A132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A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Термін прийому документів</w:t>
      </w:r>
      <w:r w:rsidRPr="00A132A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для участі в конкурсному відборі інвестиційних програм і проектів:</w:t>
      </w:r>
    </w:p>
    <w:p w:rsidR="00A132A5" w:rsidRPr="00A132A5" w:rsidRDefault="00A132A5" w:rsidP="00A132A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 w:rsidRPr="00A132A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по технічному завданню «2.2.3 Посилення спроможності громад із забезпечення енергозбереження та підвищення </w:t>
      </w:r>
      <w:proofErr w:type="spellStart"/>
      <w:r w:rsidRPr="00A132A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енергоефективності</w:t>
      </w:r>
      <w:proofErr w:type="spellEnd"/>
      <w:r w:rsidRPr="00A132A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           </w:t>
      </w:r>
      <w:r w:rsidRPr="00A132A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з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07.05.2018 до 10.05.2018</w:t>
      </w:r>
    </w:p>
    <w:p w:rsidR="00A132A5" w:rsidRPr="00A132A5" w:rsidRDefault="00A132A5" w:rsidP="00A132A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 w:rsidRPr="00A132A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по іншим напрямкам - з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07.05.2018 до 31.05.2018</w:t>
      </w:r>
    </w:p>
    <w:p w:rsidR="00A132A5" w:rsidRPr="00A132A5" w:rsidRDefault="00A132A5" w:rsidP="00A132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A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Місце прийому документів:</w:t>
      </w:r>
      <w:r w:rsidRPr="00A132A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ab/>
        <w:t>Департамент економічного розвитку,</w:t>
      </w:r>
    </w:p>
    <w:p w:rsidR="00A132A5" w:rsidRPr="00A132A5" w:rsidRDefault="00A132A5" w:rsidP="00A132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A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торгівлі та туризму облдержадміністрації, </w:t>
      </w:r>
      <w:proofErr w:type="spellStart"/>
      <w:r w:rsidRPr="00A132A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кімн</w:t>
      </w:r>
      <w:proofErr w:type="spellEnd"/>
      <w:r w:rsidRPr="00A132A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. 510, проспект Центральний, 59, м. </w:t>
      </w:r>
      <w:proofErr w:type="spellStart"/>
      <w:r w:rsidRPr="00A132A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Сєвєродонецьк</w:t>
      </w:r>
      <w:proofErr w:type="spellEnd"/>
      <w:r w:rsidRPr="00A132A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A132A5" w:rsidRPr="00A132A5" w:rsidRDefault="00A132A5" w:rsidP="00A132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A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Відповідальна особа: директор Департаменту економічного розвитку, торгівлі та туризму облдержадміністрації - Медведчук Сергій Миколайович.</w:t>
      </w:r>
    </w:p>
    <w:p w:rsidR="00A132A5" w:rsidRPr="00A132A5" w:rsidRDefault="00A132A5" w:rsidP="00A132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A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Час прийому документів: з 8-30 до 17-30 (перерва з 12-30 до 13-15) крім суботи та неділі.</w:t>
      </w:r>
    </w:p>
    <w:p w:rsidR="00A132A5" w:rsidRPr="00A132A5" w:rsidRDefault="00A132A5" w:rsidP="00A132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A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Умови проведення:</w:t>
      </w:r>
      <w:r w:rsidRPr="00A132A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визначені у Порядку підготовки, оцінки та відбору інвестиційних програм і проектів регіонального розвитку, що можуть реалізовуватися за рахунок коштів державного фонду регіонального розвитку, затвердженого постановою Кабінету Міністрів України від 18.03.2015 №196 (із змінами) «Деякі питання державного фонду регіонального розвитку» та наказі Міністерства регіонального розвитку, будівництва та житлово-комунального господарства України від 24.04.2015 № 80 (із змінами) «Питання підготовки, оцінки та відбору інвестиційних програм і проектів регіонального розвитку, що можуть реалізовуватися за рахунок коштів державного фонду регіонального розвитку», ст. 24 Бюджетного кодексу України.</w:t>
      </w:r>
    </w:p>
    <w:p w:rsidR="00A132A5" w:rsidRPr="00A132A5" w:rsidRDefault="00A132A5" w:rsidP="00A132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2A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Вимоги до проектів:</w:t>
      </w:r>
    </w:p>
    <w:p w:rsidR="00A132A5" w:rsidRPr="00A132A5" w:rsidRDefault="00A132A5" w:rsidP="00A132A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132A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відповідність пріоритетам, визначеним у Державній стратегії регіонального розвитку, стратегіях розвитку регіонів та у планах заходів з їх реалізації;</w:t>
      </w:r>
    </w:p>
    <w:p w:rsidR="00A132A5" w:rsidRPr="00A132A5" w:rsidRDefault="00A132A5" w:rsidP="00A132A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132A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проекти повинні бути комплексними та мати регіональну або між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A132A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територіальну спрямованість;</w:t>
      </w:r>
    </w:p>
    <w:p w:rsidR="00A132A5" w:rsidRPr="00A132A5" w:rsidRDefault="00A132A5" w:rsidP="00A132A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132A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для інвестиційних програм і проектів, які передбачають будівництво - наявність затвердженої в установленому законодавством порядку проектної документації;</w:t>
      </w:r>
    </w:p>
    <w:p w:rsidR="00A132A5" w:rsidRPr="00A132A5" w:rsidRDefault="00A132A5" w:rsidP="00A132A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132A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lastRenderedPageBreak/>
        <w:t>календарний план реалізації становить від одного до трьох років;</w:t>
      </w:r>
    </w:p>
    <w:p w:rsidR="00A132A5" w:rsidRPr="00A132A5" w:rsidRDefault="00A132A5" w:rsidP="00A132A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proofErr w:type="spellStart"/>
      <w:r w:rsidRPr="00A132A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співфінансування</w:t>
      </w:r>
      <w:proofErr w:type="spellEnd"/>
      <w:r w:rsidRPr="00A132A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з місцевих бюджетів не менше 10 відсотків;</w:t>
      </w:r>
    </w:p>
    <w:p w:rsidR="00A132A5" w:rsidRPr="00A132A5" w:rsidRDefault="00A132A5" w:rsidP="00A132A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132A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спроможність суб’єктів, на фінансування об’єктів яких залучаються кошти державного фонду регіонального розвитку, самостійно забезпечувати подальше власне фінансування або їх утримання за рахунок коштів місцевого бюджету.</w:t>
      </w:r>
    </w:p>
    <w:p w:rsidR="00A132A5" w:rsidRPr="00A132A5" w:rsidRDefault="00A132A5" w:rsidP="00A132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2A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Документи, які необхідно надати:</w:t>
      </w:r>
    </w:p>
    <w:p w:rsidR="00A132A5" w:rsidRPr="00A132A5" w:rsidRDefault="00A132A5" w:rsidP="00A132A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132A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форму технічного завдання на інвестиційну програму і проект регіонального розвитку, що можуть реалізовуватися за рахунок коштів державного фонду регіонального розвитку;</w:t>
      </w:r>
    </w:p>
    <w:p w:rsidR="00A132A5" w:rsidRPr="00A132A5" w:rsidRDefault="00A132A5" w:rsidP="00A132A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132A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форму інвестиційної програми і проекту регіонального розвитку, що може реалізовуватися за рахунок коштів державного фонду регіонального розвитку.</w:t>
      </w:r>
    </w:p>
    <w:p w:rsidR="00A132A5" w:rsidRPr="00A132A5" w:rsidRDefault="00A132A5" w:rsidP="00A132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A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 проектів, які передбачають будівництво, додаються документи:</w:t>
      </w:r>
    </w:p>
    <w:p w:rsidR="00A132A5" w:rsidRPr="00A132A5" w:rsidRDefault="00A132A5" w:rsidP="00A132A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132A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зведений кошторисний рахунок;</w:t>
      </w:r>
    </w:p>
    <w:p w:rsidR="00A132A5" w:rsidRPr="00A132A5" w:rsidRDefault="00A132A5" w:rsidP="00A132A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132A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звіт за результатами експертизи проектів будівництва;</w:t>
      </w:r>
    </w:p>
    <w:p w:rsidR="00A132A5" w:rsidRPr="00A132A5" w:rsidRDefault="00A132A5" w:rsidP="00A132A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132A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нормативний акт (наказ) про затвердження проектної документації (відповідно до постанови Кабінету Міністрів України від 11.05.2011 № 560);</w:t>
      </w:r>
    </w:p>
    <w:p w:rsidR="00A132A5" w:rsidRPr="00A132A5" w:rsidRDefault="00A132A5" w:rsidP="00A132A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132A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документи щодо форми власності, класу наслідків для об’єктів будівництва та залишкової вартості для всіх проектів;</w:t>
      </w:r>
    </w:p>
    <w:p w:rsidR="00A132A5" w:rsidRDefault="00A132A5" w:rsidP="00A132A5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A132A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Адреса електронної пошти: </w:t>
      </w:r>
      <w:hyperlink r:id="rId5" w:history="1">
        <w:r w:rsidRPr="00A132A5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budget</w:t>
        </w:r>
        <w:r w:rsidRPr="00A132A5">
          <w:rPr>
            <w:rFonts w:ascii="Times New Roman" w:eastAsia="Times New Roman" w:hAnsi="Times New Roman" w:cs="Times New Roman"/>
            <w:color w:val="000000"/>
            <w:sz w:val="26"/>
            <w:szCs w:val="26"/>
            <w:lang w:val="ru-RU"/>
          </w:rPr>
          <w:t>_</w:t>
        </w:r>
        <w:r w:rsidRPr="00A132A5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loga</w:t>
        </w:r>
        <w:r w:rsidRPr="00A132A5">
          <w:rPr>
            <w:rFonts w:ascii="Times New Roman" w:eastAsia="Times New Roman" w:hAnsi="Times New Roman" w:cs="Times New Roman"/>
            <w:color w:val="000000"/>
            <w:sz w:val="26"/>
            <w:szCs w:val="26"/>
            <w:lang w:val="ru-RU"/>
          </w:rPr>
          <w:t>@</w:t>
        </w:r>
        <w:r w:rsidRPr="00A132A5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ukr</w:t>
        </w:r>
        <w:r w:rsidRPr="00A132A5">
          <w:rPr>
            <w:rFonts w:ascii="Times New Roman" w:eastAsia="Times New Roman" w:hAnsi="Times New Roman" w:cs="Times New Roman"/>
            <w:color w:val="000000"/>
            <w:sz w:val="26"/>
            <w:szCs w:val="26"/>
            <w:lang w:val="ru-RU"/>
          </w:rPr>
          <w:t>.</w:t>
        </w:r>
        <w:r w:rsidRPr="00A132A5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net</w:t>
        </w:r>
      </w:hyperlink>
      <w:r w:rsidRPr="00A132A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A132A5" w:rsidRPr="00A132A5" w:rsidRDefault="00A132A5" w:rsidP="00A132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A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Телефон, за яким надаються роз’яснення: 0645223307.</w:t>
      </w:r>
    </w:p>
    <w:p w:rsidR="007A2D56" w:rsidRDefault="007A2D56" w:rsidP="00A132A5">
      <w:pPr>
        <w:jc w:val="both"/>
      </w:pPr>
    </w:p>
    <w:sectPr w:rsidR="007A2D56" w:rsidSect="00A132A5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2A5"/>
    <w:rsid w:val="001B1D92"/>
    <w:rsid w:val="00225845"/>
    <w:rsid w:val="002B1B3B"/>
    <w:rsid w:val="00300E2A"/>
    <w:rsid w:val="003330C7"/>
    <w:rsid w:val="00580766"/>
    <w:rsid w:val="00600977"/>
    <w:rsid w:val="0070032C"/>
    <w:rsid w:val="00712011"/>
    <w:rsid w:val="00716E73"/>
    <w:rsid w:val="007A2D56"/>
    <w:rsid w:val="007F409E"/>
    <w:rsid w:val="00933B3F"/>
    <w:rsid w:val="00950E79"/>
    <w:rsid w:val="00A132A5"/>
    <w:rsid w:val="00A91C05"/>
    <w:rsid w:val="00B6341D"/>
    <w:rsid w:val="00CE13A5"/>
    <w:rsid w:val="00E42A02"/>
    <w:rsid w:val="00E916CF"/>
    <w:rsid w:val="00F27BC5"/>
    <w:rsid w:val="00F5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5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dget_log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590</Words>
  <Characters>3363</Characters>
  <Application>Microsoft Office Word</Application>
  <DocSecurity>0</DocSecurity>
  <Lines>28</Lines>
  <Paragraphs>7</Paragraphs>
  <ScaleCrop>false</ScaleCrop>
  <Company>Grizli777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2018-05-08T11:40:00Z</dcterms:created>
  <dcterms:modified xsi:type="dcterms:W3CDTF">2018-05-08T11:47:00Z</dcterms:modified>
</cp:coreProperties>
</file>