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E3" w:rsidRPr="00C101E3" w:rsidRDefault="00C101E3" w:rsidP="00C101E3">
      <w:pPr>
        <w:ind w:left="6521"/>
        <w:jc w:val="left"/>
        <w:rPr>
          <w:sz w:val="24"/>
          <w:szCs w:val="24"/>
          <w:lang w:eastAsia="uk-UA"/>
        </w:rPr>
      </w:pPr>
      <w:r w:rsidRPr="00C101E3">
        <w:rPr>
          <w:sz w:val="24"/>
          <w:szCs w:val="24"/>
          <w:lang w:eastAsia="uk-UA"/>
        </w:rPr>
        <w:t>ЗАТВЕРДЖЕНО</w:t>
      </w:r>
    </w:p>
    <w:p w:rsidR="00C101E3" w:rsidRPr="00C101E3" w:rsidRDefault="00C101E3" w:rsidP="00C101E3">
      <w:pPr>
        <w:ind w:left="6521"/>
        <w:jc w:val="left"/>
        <w:rPr>
          <w:sz w:val="24"/>
          <w:szCs w:val="24"/>
          <w:lang w:eastAsia="uk-UA"/>
        </w:rPr>
      </w:pPr>
      <w:r w:rsidRPr="00C101E3">
        <w:rPr>
          <w:sz w:val="24"/>
          <w:szCs w:val="24"/>
          <w:lang w:eastAsia="uk-UA"/>
        </w:rPr>
        <w:t xml:space="preserve">Наказ начальника управління соціального захисту населення </w:t>
      </w:r>
      <w:proofErr w:type="spellStart"/>
      <w:r w:rsidRPr="00C101E3">
        <w:rPr>
          <w:sz w:val="24"/>
          <w:szCs w:val="24"/>
          <w:lang w:eastAsia="uk-UA"/>
        </w:rPr>
        <w:t>Сєвєродонецької</w:t>
      </w:r>
      <w:proofErr w:type="spellEnd"/>
      <w:r w:rsidRPr="00C101E3">
        <w:rPr>
          <w:sz w:val="24"/>
          <w:szCs w:val="24"/>
          <w:lang w:eastAsia="uk-UA"/>
        </w:rPr>
        <w:t xml:space="preserve"> районної державної адміністрації Луганської області</w:t>
      </w:r>
    </w:p>
    <w:p w:rsidR="00C101E3" w:rsidRPr="00C101E3" w:rsidRDefault="00C101E3" w:rsidP="00C101E3">
      <w:pPr>
        <w:widowControl w:val="0"/>
        <w:ind w:left="5664" w:firstLine="708"/>
        <w:jc w:val="left"/>
        <w:rPr>
          <w:sz w:val="24"/>
          <w:szCs w:val="24"/>
          <w:lang w:eastAsia="uk-UA"/>
        </w:rPr>
      </w:pPr>
      <w:r w:rsidRPr="00C101E3">
        <w:rPr>
          <w:sz w:val="24"/>
          <w:szCs w:val="24"/>
          <w:lang w:eastAsia="uk-UA"/>
        </w:rPr>
        <w:t xml:space="preserve">   </w:t>
      </w:r>
      <w:r w:rsidRPr="00C101E3">
        <w:rPr>
          <w:sz w:val="24"/>
          <w:szCs w:val="24"/>
          <w:u w:val="single"/>
          <w:lang w:eastAsia="uk-UA"/>
        </w:rPr>
        <w:t xml:space="preserve">03.06.2021   </w:t>
      </w:r>
      <w:r w:rsidRPr="00C101E3">
        <w:rPr>
          <w:sz w:val="24"/>
          <w:szCs w:val="24"/>
          <w:lang w:eastAsia="uk-UA"/>
        </w:rPr>
        <w:t xml:space="preserve">№ </w:t>
      </w:r>
      <w:r w:rsidRPr="00C101E3">
        <w:rPr>
          <w:sz w:val="24"/>
          <w:szCs w:val="24"/>
          <w:u w:val="single"/>
          <w:lang w:eastAsia="uk-UA"/>
        </w:rPr>
        <w:t>14</w:t>
      </w:r>
      <w:r w:rsidRPr="00C101E3">
        <w:rPr>
          <w:sz w:val="24"/>
          <w:szCs w:val="24"/>
          <w:lang w:eastAsia="uk-UA"/>
        </w:rPr>
        <w:t xml:space="preserve">  </w:t>
      </w:r>
    </w:p>
    <w:p w:rsidR="00C3053E" w:rsidRPr="00487F92" w:rsidRDefault="00C3053E" w:rsidP="00487F92">
      <w:pPr>
        <w:ind w:firstLine="567"/>
        <w:jc w:val="left"/>
        <w:rPr>
          <w:b/>
          <w:sz w:val="24"/>
          <w:szCs w:val="24"/>
        </w:rPr>
      </w:pPr>
    </w:p>
    <w:p w:rsidR="00945731" w:rsidRPr="000F266A" w:rsidRDefault="00945731" w:rsidP="00841B23">
      <w:pPr>
        <w:jc w:val="center"/>
        <w:rPr>
          <w:b/>
          <w:sz w:val="24"/>
          <w:szCs w:val="24"/>
        </w:rPr>
      </w:pPr>
      <w:r w:rsidRPr="000F266A">
        <w:rPr>
          <w:b/>
          <w:sz w:val="24"/>
          <w:szCs w:val="24"/>
        </w:rPr>
        <w:t>ТЕХНОЛОГІЧНА КАРТКА</w:t>
      </w:r>
    </w:p>
    <w:p w:rsidR="00945731" w:rsidRPr="000F266A" w:rsidRDefault="00945731" w:rsidP="00EA4885">
      <w:pPr>
        <w:jc w:val="center"/>
        <w:rPr>
          <w:b/>
          <w:sz w:val="24"/>
          <w:szCs w:val="24"/>
        </w:rPr>
      </w:pPr>
      <w:r w:rsidRPr="000F266A">
        <w:rPr>
          <w:b/>
          <w:sz w:val="24"/>
          <w:szCs w:val="24"/>
        </w:rPr>
        <w:t xml:space="preserve">адміністративної послуги </w:t>
      </w:r>
    </w:p>
    <w:p w:rsidR="00EA4885" w:rsidRPr="004221EC" w:rsidRDefault="00EA4885" w:rsidP="00EA4885">
      <w:pPr>
        <w:jc w:val="center"/>
        <w:rPr>
          <w:sz w:val="24"/>
          <w:szCs w:val="24"/>
          <w:u w:val="single"/>
        </w:rPr>
      </w:pPr>
      <w:r w:rsidRPr="004221EC">
        <w:rPr>
          <w:rStyle w:val="rvts23"/>
          <w:b/>
          <w:bCs/>
          <w:color w:val="000000"/>
          <w:sz w:val="24"/>
          <w:szCs w:val="24"/>
          <w:u w:val="single"/>
          <w:bdr w:val="none" w:sz="0" w:space="0" w:color="auto" w:frame="1"/>
        </w:rPr>
        <w:t>«</w:t>
      </w:r>
      <w:r w:rsidR="004221EC" w:rsidRPr="004221EC">
        <w:rPr>
          <w:rStyle w:val="rvts23"/>
          <w:b/>
          <w:bCs/>
          <w:sz w:val="24"/>
          <w:szCs w:val="24"/>
          <w:u w:val="single"/>
          <w:bdr w:val="none" w:sz="0" w:space="0" w:color="auto" w:frame="1"/>
        </w:rPr>
        <w:t xml:space="preserve">ПРИЗНАЧЕННЯ КОМПЕНСАЦІЙ ТА ДОПОМОГИ </w:t>
      </w:r>
      <w:r w:rsidR="004221EC" w:rsidRPr="004221EC">
        <w:rPr>
          <w:b/>
          <w:sz w:val="24"/>
          <w:szCs w:val="24"/>
          <w:u w:val="single"/>
        </w:rPr>
        <w:t>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 ПОТЕРПІЛИМ ВІД ЧОРНОБИЛЬСЬКОЇ КАТАСТРОФИ, ВІДНЕСЕНИМ ДО КАТЕГОРІЙ 1, АБО 2, АБО 3; ПОТЕРПІЛИМ ВІД РАДІАЦІЙНОГО ОПРОМІНЕННЯ, ВІДНЕСЕНИМ ДО КАТЕГОРІЙ 1 АБО 2ˮ</w:t>
      </w:r>
      <w:r w:rsidRPr="004221EC">
        <w:rPr>
          <w:b/>
          <w:sz w:val="24"/>
          <w:szCs w:val="24"/>
          <w:u w:val="single"/>
        </w:rPr>
        <w:t>»</w:t>
      </w:r>
      <w:r w:rsidRPr="004221EC">
        <w:rPr>
          <w:sz w:val="24"/>
          <w:szCs w:val="24"/>
          <w:u w:val="single"/>
        </w:rPr>
        <w:t xml:space="preserve"> </w:t>
      </w:r>
    </w:p>
    <w:p w:rsidR="00841B23" w:rsidRPr="001468A6" w:rsidRDefault="00841B23" w:rsidP="00841B23">
      <w:pPr>
        <w:jc w:val="center"/>
        <w:rPr>
          <w:sz w:val="24"/>
          <w:szCs w:val="24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2977"/>
        <w:gridCol w:w="851"/>
        <w:gridCol w:w="1842"/>
      </w:tblGrid>
      <w:tr w:rsidR="00202CEF" w:rsidRPr="000A29C8" w:rsidTr="00CE2C0E">
        <w:trPr>
          <w:trHeight w:val="6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  <w:r w:rsidRPr="00CE6973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  <w:p w:rsidR="00202CEF" w:rsidRPr="00CE6973" w:rsidRDefault="00202CEF" w:rsidP="0052353D">
            <w:pPr>
              <w:pStyle w:val="1"/>
              <w:spacing w:line="240" w:lineRule="auto"/>
              <w:ind w:hanging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Етапи послуги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Відповідальна посадова</w:t>
            </w:r>
          </w:p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особа і підрозділ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CE6973">
              <w:rPr>
                <w:b/>
                <w:sz w:val="22"/>
                <w:szCs w:val="22"/>
              </w:rPr>
              <w:t>Дія</w:t>
            </w:r>
          </w:p>
          <w:p w:rsidR="00202CEF" w:rsidRPr="00CE6973" w:rsidRDefault="00202CEF" w:rsidP="0052353D">
            <w:pPr>
              <w:pStyle w:val="a4"/>
              <w:jc w:val="center"/>
              <w:rPr>
                <w:sz w:val="22"/>
                <w:szCs w:val="22"/>
                <w:vertAlign w:val="superscript"/>
              </w:rPr>
            </w:pPr>
            <w:r w:rsidRPr="00CE6973">
              <w:rPr>
                <w:sz w:val="22"/>
                <w:szCs w:val="22"/>
              </w:rPr>
              <w:t>(В, У, П, З )</w:t>
            </w:r>
            <w:r w:rsidRPr="00CE6973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EF" w:rsidRPr="00CE6973" w:rsidRDefault="00202CEF" w:rsidP="0052353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973">
              <w:rPr>
                <w:rFonts w:ascii="Times New Roman" w:hAnsi="Times New Roman" w:cs="Times New Roman"/>
                <w:b/>
                <w:lang w:val="uk-UA"/>
              </w:rPr>
              <w:t>Термін виконання</w:t>
            </w:r>
          </w:p>
        </w:tc>
      </w:tr>
      <w:tr w:rsidR="00202CEF" w:rsidRPr="000A29C8" w:rsidTr="00CE2C0E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032625" w:rsidRDefault="00032625" w:rsidP="00C101E3">
            <w:pPr>
              <w:jc w:val="left"/>
              <w:rPr>
                <w:sz w:val="24"/>
                <w:szCs w:val="24"/>
                <w:lang w:eastAsia="ru-RU"/>
              </w:rPr>
            </w:pPr>
            <w:r w:rsidRPr="00032625">
              <w:rPr>
                <w:sz w:val="24"/>
                <w:szCs w:val="24"/>
                <w:lang w:eastAsia="ru-RU"/>
              </w:rPr>
              <w:t xml:space="preserve">Прийняття заяви з необхідними документами з формуванням електронної справи </w:t>
            </w:r>
            <w:r w:rsidRPr="00032625">
              <w:rPr>
                <w:sz w:val="24"/>
                <w:szCs w:val="24"/>
              </w:rPr>
              <w:t xml:space="preserve">та надсилання </w:t>
            </w:r>
            <w:r w:rsidRPr="00032625">
              <w:rPr>
                <w:sz w:val="24"/>
                <w:szCs w:val="24"/>
                <w:shd w:val="clear" w:color="auto" w:fill="FFFFFF"/>
              </w:rPr>
              <w:t xml:space="preserve"> електронної справи до </w:t>
            </w:r>
            <w:r w:rsidR="00C101E3">
              <w:rPr>
                <w:sz w:val="24"/>
                <w:szCs w:val="24"/>
              </w:rPr>
              <w:t xml:space="preserve">УСЗН </w:t>
            </w:r>
            <w:r w:rsidRPr="00032625">
              <w:rPr>
                <w:sz w:val="24"/>
                <w:szCs w:val="24"/>
                <w:shd w:val="clear" w:color="auto" w:fill="FFFFFF"/>
              </w:rPr>
              <w:t xml:space="preserve">засобами електронного зв’язку через інформаційні системи </w:t>
            </w:r>
            <w:proofErr w:type="spellStart"/>
            <w:r w:rsidRPr="00032625">
              <w:rPr>
                <w:sz w:val="24"/>
                <w:szCs w:val="24"/>
                <w:shd w:val="clear" w:color="auto" w:fill="FFFFFF"/>
              </w:rPr>
              <w:t>Мінсоцполітики</w:t>
            </w:r>
            <w:proofErr w:type="spellEnd"/>
            <w:r w:rsidRPr="00032625">
              <w:rPr>
                <w:sz w:val="24"/>
                <w:szCs w:val="24"/>
                <w:shd w:val="clear" w:color="auto" w:fill="FFFFFF"/>
              </w:rPr>
              <w:t xml:space="preserve"> з дотриманням вимог Законів </w:t>
            </w:r>
            <w:r w:rsidRPr="00745D14">
              <w:rPr>
                <w:sz w:val="24"/>
                <w:szCs w:val="24"/>
                <w:shd w:val="clear" w:color="auto" w:fill="FFFFFF"/>
              </w:rPr>
              <w:t>України </w:t>
            </w:r>
            <w:hyperlink r:id="rId5" w:tgtFrame="_blank" w:history="1">
              <w:r w:rsidRPr="00745D14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“Про електронні документи та електронний документообіг”</w:t>
              </w:r>
            </w:hyperlink>
            <w:r w:rsidRPr="00745D14">
              <w:rPr>
                <w:sz w:val="24"/>
                <w:szCs w:val="24"/>
                <w:shd w:val="clear" w:color="auto" w:fill="FFFFFF"/>
              </w:rPr>
              <w:t>, </w:t>
            </w:r>
            <w:hyperlink r:id="rId6" w:tgtFrame="_blank" w:history="1">
              <w:r w:rsidRPr="00745D14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“Про електронні довірчі послуги”</w:t>
              </w:r>
            </w:hyperlink>
            <w:r w:rsidRPr="00745D14">
              <w:rPr>
                <w:sz w:val="24"/>
                <w:szCs w:val="24"/>
                <w:shd w:val="clear" w:color="auto" w:fill="FFFFFF"/>
              </w:rPr>
              <w:t>, </w:t>
            </w:r>
            <w:hyperlink r:id="rId7" w:tgtFrame="_blank" w:history="1">
              <w:r w:rsidRPr="00745D14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“Про захист інформації в інформаційно-телекомунікаційних системах”</w:t>
              </w:r>
            </w:hyperlink>
            <w:r w:rsidRPr="00032625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581727" w:rsidRDefault="00202CEF" w:rsidP="00FA0C34">
            <w:pPr>
              <w:pStyle w:val="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8172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0A29C8" w:rsidRDefault="00202CEF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EF" w:rsidRPr="000A29C8" w:rsidRDefault="00202CEF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A87473">
            <w:pPr>
              <w:jc w:val="left"/>
              <w:rPr>
                <w:sz w:val="24"/>
                <w:szCs w:val="24"/>
                <w:lang w:eastAsia="ru-RU"/>
              </w:rPr>
            </w:pPr>
            <w:r w:rsidRPr="00C443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C101E3">
            <w:pPr>
              <w:jc w:val="left"/>
              <w:rPr>
                <w:sz w:val="24"/>
                <w:szCs w:val="24"/>
                <w:lang w:eastAsia="ru-RU"/>
              </w:rPr>
            </w:pPr>
            <w:r w:rsidRPr="00C443DE">
              <w:rPr>
                <w:sz w:val="24"/>
                <w:szCs w:val="24"/>
                <w:shd w:val="clear" w:color="auto" w:fill="FFFFFF"/>
              </w:rPr>
              <w:t xml:space="preserve">Передача заяви з необхідними документами (після формування електронної справи) у паперовому вигляді </w:t>
            </w:r>
            <w:r>
              <w:rPr>
                <w:sz w:val="24"/>
                <w:szCs w:val="24"/>
                <w:shd w:val="clear" w:color="auto" w:fill="FFFFFF"/>
              </w:rPr>
              <w:t xml:space="preserve">до </w:t>
            </w:r>
            <w:r w:rsidR="005014A0">
              <w:rPr>
                <w:sz w:val="24"/>
                <w:szCs w:val="24"/>
              </w:rPr>
              <w:t xml:space="preserve">УСЗН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581727" w:rsidRDefault="00745D14" w:rsidP="00FA0C34">
            <w:pPr>
              <w:pStyle w:val="1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8172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A8747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C443DE" w:rsidRDefault="00745D14" w:rsidP="00A87473">
            <w:pPr>
              <w:jc w:val="center"/>
              <w:rPr>
                <w:sz w:val="24"/>
                <w:szCs w:val="24"/>
                <w:lang w:eastAsia="ru-RU"/>
              </w:rPr>
            </w:pPr>
            <w:r w:rsidRPr="00C443DE">
              <w:rPr>
                <w:sz w:val="24"/>
                <w:szCs w:val="24"/>
                <w:shd w:val="clear" w:color="auto" w:fill="FFFFFF"/>
              </w:rPr>
              <w:t>не рідше ніж раз на два тижні</w:t>
            </w:r>
          </w:p>
        </w:tc>
      </w:tr>
      <w:tr w:rsidR="00745D14" w:rsidRPr="000A29C8" w:rsidTr="00CE2C0E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Формування справи, занесення до реєстру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C101E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Головний спеціаліст відділу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9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032625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Прийняття </w:t>
            </w:r>
            <w:r>
              <w:rPr>
                <w:sz w:val="24"/>
                <w:szCs w:val="24"/>
                <w:lang w:eastAsia="ru-RU"/>
              </w:rPr>
              <w:t>рішення про призначення (відмову</w:t>
            </w:r>
            <w:r w:rsidRPr="000A29C8">
              <w:rPr>
                <w:sz w:val="24"/>
                <w:szCs w:val="24"/>
                <w:lang w:eastAsia="ru-RU"/>
              </w:rPr>
              <w:t>) </w:t>
            </w:r>
            <w:r>
              <w:rPr>
                <w:sz w:val="24"/>
                <w:szCs w:val="24"/>
                <w:lang w:eastAsia="ru-RU"/>
              </w:rPr>
              <w:t xml:space="preserve"> компенсацій та допомог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C101E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Головний спеціаліст відділу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10 днів</w:t>
            </w:r>
          </w:p>
        </w:tc>
      </w:tr>
      <w:tr w:rsidR="00745D14" w:rsidRPr="000A29C8" w:rsidTr="00FA0C34">
        <w:trPr>
          <w:trHeight w:val="10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Передача опрацьованих справ на перевірку та погодження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32625" w:rsidRDefault="00745D14" w:rsidP="00C101E3">
            <w:pPr>
              <w:jc w:val="left"/>
              <w:rPr>
                <w:sz w:val="24"/>
                <w:szCs w:val="24"/>
                <w:lang w:eastAsia="ru-RU"/>
              </w:rPr>
            </w:pPr>
            <w:r w:rsidRPr="00032625">
              <w:rPr>
                <w:sz w:val="24"/>
                <w:szCs w:val="24"/>
                <w:lang w:eastAsia="ru-RU"/>
              </w:rPr>
              <w:t xml:space="preserve">Головний спеціаліст відділу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0A29C8" w:rsidRDefault="00745D14" w:rsidP="00FA0C34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Затвердження опрацьованих справ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Начальник управління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14" w:rsidRPr="000A29C8" w:rsidRDefault="00745D14" w:rsidP="00FA0C34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4221EC" w:rsidRPr="000A29C8" w:rsidTr="00CE2C0E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971E0C" w:rsidRDefault="004221EC" w:rsidP="00841B23">
            <w:pPr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0A29C8" w:rsidRDefault="004221EC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</w:rPr>
              <w:t>Внесення даних до особового рахунку та оформлення виплатних відомостей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4221EC" w:rsidRDefault="004221EC" w:rsidP="00C101E3">
            <w:pPr>
              <w:jc w:val="left"/>
              <w:rPr>
                <w:sz w:val="24"/>
                <w:szCs w:val="24"/>
                <w:lang w:eastAsia="ru-RU"/>
              </w:rPr>
            </w:pPr>
            <w:r w:rsidRPr="004221EC">
              <w:rPr>
                <w:sz w:val="24"/>
                <w:szCs w:val="24"/>
                <w:lang w:eastAsia="ru-RU"/>
              </w:rPr>
              <w:t xml:space="preserve">Головний спеціаліст </w:t>
            </w:r>
            <w:r w:rsidR="00C101E3">
              <w:rPr>
                <w:sz w:val="24"/>
                <w:szCs w:val="24"/>
                <w:lang w:eastAsia="ru-RU"/>
              </w:rPr>
              <w:t>відділу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0A29C8" w:rsidRDefault="004221EC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C" w:rsidRPr="000A29C8" w:rsidRDefault="004221EC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CE2C0E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971E0C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left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Виплата коштів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4221EC" w:rsidRDefault="00745D14" w:rsidP="00C101E3">
            <w:pPr>
              <w:jc w:val="left"/>
              <w:rPr>
                <w:sz w:val="24"/>
                <w:szCs w:val="24"/>
                <w:lang w:eastAsia="ru-RU"/>
              </w:rPr>
            </w:pPr>
            <w:r w:rsidRPr="004221EC">
              <w:rPr>
                <w:sz w:val="24"/>
                <w:szCs w:val="24"/>
                <w:lang w:eastAsia="ru-RU"/>
              </w:rPr>
              <w:t xml:space="preserve">Головний спеціаліст </w:t>
            </w:r>
            <w:r w:rsidR="00C101E3">
              <w:rPr>
                <w:sz w:val="24"/>
                <w:szCs w:val="24"/>
                <w:lang w:eastAsia="ru-RU"/>
              </w:rPr>
              <w:t>відділу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745D14" w:rsidP="00841B23">
            <w:pPr>
              <w:jc w:val="center"/>
              <w:rPr>
                <w:sz w:val="24"/>
                <w:szCs w:val="24"/>
                <w:lang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Протягом 1 дня</w:t>
            </w:r>
          </w:p>
        </w:tc>
      </w:tr>
      <w:tr w:rsidR="00745D14" w:rsidRPr="000A29C8" w:rsidTr="00841B23">
        <w:trPr>
          <w:trHeight w:val="268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2322B0" w:rsidRDefault="00745D14" w:rsidP="00841B23">
            <w:pPr>
              <w:rPr>
                <w:sz w:val="24"/>
                <w:szCs w:val="24"/>
                <w:lang w:val="ru-RU"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 xml:space="preserve">Загальна </w:t>
            </w:r>
            <w:r>
              <w:rPr>
                <w:sz w:val="24"/>
                <w:szCs w:val="24"/>
                <w:lang w:eastAsia="ru-RU"/>
              </w:rPr>
              <w:t xml:space="preserve">кількість днів надання послуги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576045" w:rsidP="0057604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066B0">
              <w:t>Не пізніше 10 днів після надходження заяви зі всіма необхідними документами</w:t>
            </w:r>
          </w:p>
        </w:tc>
      </w:tr>
      <w:tr w:rsidR="00745D14" w:rsidRPr="000A29C8" w:rsidTr="00841B23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2322B0" w:rsidRDefault="00745D14" w:rsidP="00841B23">
            <w:pPr>
              <w:rPr>
                <w:sz w:val="24"/>
                <w:szCs w:val="24"/>
                <w:lang w:val="ru-RU" w:eastAsia="ru-RU"/>
              </w:rPr>
            </w:pPr>
            <w:r w:rsidRPr="000A29C8">
              <w:rPr>
                <w:sz w:val="24"/>
                <w:szCs w:val="24"/>
                <w:lang w:eastAsia="ru-RU"/>
              </w:rPr>
              <w:t>Загальна кількість дні</w:t>
            </w:r>
            <w:r>
              <w:rPr>
                <w:sz w:val="24"/>
                <w:szCs w:val="24"/>
                <w:lang w:eastAsia="ru-RU"/>
              </w:rPr>
              <w:t xml:space="preserve">в (передбачена законодавством)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4" w:rsidRPr="000A29C8" w:rsidRDefault="00576045" w:rsidP="0057604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066B0">
              <w:t>Не пізніше 10 днів після надходження заяви зі всіма необхідними документами</w:t>
            </w:r>
          </w:p>
        </w:tc>
      </w:tr>
    </w:tbl>
    <w:p w:rsidR="00841B23" w:rsidRDefault="00841B23" w:rsidP="00C3053E">
      <w:pPr>
        <w:ind w:firstLine="567"/>
        <w:rPr>
          <w:bCs/>
          <w:i/>
          <w:color w:val="000000"/>
          <w:sz w:val="24"/>
          <w:szCs w:val="24"/>
          <w:lang w:eastAsia="ru-RU"/>
        </w:rPr>
      </w:pPr>
    </w:p>
    <w:p w:rsidR="00841B23" w:rsidRDefault="00841B23" w:rsidP="00C3053E">
      <w:pPr>
        <w:ind w:firstLine="567"/>
        <w:rPr>
          <w:bCs/>
          <w:i/>
          <w:color w:val="000000"/>
          <w:sz w:val="24"/>
          <w:szCs w:val="24"/>
          <w:lang w:eastAsia="ru-RU"/>
        </w:rPr>
      </w:pPr>
    </w:p>
    <w:p w:rsidR="00202CEF" w:rsidRPr="0006601A" w:rsidRDefault="00202CEF" w:rsidP="00202CEF">
      <w:pPr>
        <w:rPr>
          <w:sz w:val="22"/>
          <w:szCs w:val="22"/>
        </w:rPr>
      </w:pPr>
      <w:r w:rsidRPr="0006601A">
        <w:rPr>
          <w:sz w:val="22"/>
          <w:szCs w:val="22"/>
          <w:vertAlign w:val="superscript"/>
        </w:rPr>
        <w:t>*</w:t>
      </w:r>
      <w:r w:rsidRPr="0006601A">
        <w:rPr>
          <w:sz w:val="22"/>
          <w:szCs w:val="22"/>
        </w:rPr>
        <w:t>Умовні позначки: В – виконує, У – бере участь, П – погоджує, З – затверджує.</w:t>
      </w:r>
    </w:p>
    <w:p w:rsidR="00B16526" w:rsidRPr="000A29C8" w:rsidRDefault="00B16526" w:rsidP="00202CEF">
      <w:pPr>
        <w:ind w:firstLine="567"/>
        <w:rPr>
          <w:sz w:val="24"/>
          <w:szCs w:val="24"/>
          <w:lang w:eastAsia="ru-RU"/>
        </w:rPr>
      </w:pPr>
    </w:p>
    <w:sectPr w:rsidR="00B16526" w:rsidRPr="000A29C8" w:rsidSect="005760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13"/>
    <w:rsid w:val="0001353C"/>
    <w:rsid w:val="00025404"/>
    <w:rsid w:val="00030E5A"/>
    <w:rsid w:val="00032625"/>
    <w:rsid w:val="00077CBE"/>
    <w:rsid w:val="000A29C8"/>
    <w:rsid w:val="000A4A94"/>
    <w:rsid w:val="001E590C"/>
    <w:rsid w:val="002007D7"/>
    <w:rsid w:val="00202CEF"/>
    <w:rsid w:val="002322B0"/>
    <w:rsid w:val="00277549"/>
    <w:rsid w:val="0029045D"/>
    <w:rsid w:val="002A6013"/>
    <w:rsid w:val="002C626C"/>
    <w:rsid w:val="00337638"/>
    <w:rsid w:val="004221EC"/>
    <w:rsid w:val="00487F92"/>
    <w:rsid w:val="005014A0"/>
    <w:rsid w:val="0054106A"/>
    <w:rsid w:val="00562F6A"/>
    <w:rsid w:val="00576045"/>
    <w:rsid w:val="00636CF4"/>
    <w:rsid w:val="00656F06"/>
    <w:rsid w:val="006A7060"/>
    <w:rsid w:val="00745D14"/>
    <w:rsid w:val="00841B23"/>
    <w:rsid w:val="0089186E"/>
    <w:rsid w:val="008C6015"/>
    <w:rsid w:val="00945731"/>
    <w:rsid w:val="00971E0C"/>
    <w:rsid w:val="009B00B9"/>
    <w:rsid w:val="00B06252"/>
    <w:rsid w:val="00B16526"/>
    <w:rsid w:val="00B23AF2"/>
    <w:rsid w:val="00C101E3"/>
    <w:rsid w:val="00C25D7F"/>
    <w:rsid w:val="00C3053E"/>
    <w:rsid w:val="00C76E5C"/>
    <w:rsid w:val="00CA001D"/>
    <w:rsid w:val="00CB5B04"/>
    <w:rsid w:val="00CE2C0E"/>
    <w:rsid w:val="00DD06AD"/>
    <w:rsid w:val="00E1496A"/>
    <w:rsid w:val="00E33F9E"/>
    <w:rsid w:val="00E96B94"/>
    <w:rsid w:val="00EA4885"/>
    <w:rsid w:val="00EB50B9"/>
    <w:rsid w:val="00EC1158"/>
    <w:rsid w:val="00ED0C07"/>
    <w:rsid w:val="00FA0C34"/>
    <w:rsid w:val="00FB7E10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B227"/>
  <w15:docId w15:val="{A7D62874-1728-4BB6-B3E5-3F80156C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6013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qFormat/>
    <w:rsid w:val="002A60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2A601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2A6013"/>
    <w:rPr>
      <w:rFonts w:ascii="Times New Roman" w:hAnsi="Times New Roman" w:cs="Times New Roman" w:hint="default"/>
    </w:rPr>
  </w:style>
  <w:style w:type="character" w:styleId="a5">
    <w:name w:val="Hyperlink"/>
    <w:basedOn w:val="a0"/>
    <w:uiPriority w:val="99"/>
    <w:unhideWhenUsed/>
    <w:rsid w:val="00C76E5C"/>
    <w:rPr>
      <w:color w:val="0000FF" w:themeColor="hyperlink"/>
      <w:u w:val="single"/>
    </w:rPr>
  </w:style>
  <w:style w:type="paragraph" w:customStyle="1" w:styleId="1">
    <w:name w:val="Без интервала1"/>
    <w:rsid w:val="00971E0C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0/94-%D0%B2%D1%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155-19" TargetMode="External"/><Relationship Id="rId5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07554-C0C7-442A-9B8B-EA27F72B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6</cp:revision>
  <cp:lastPrinted>2019-11-05T08:39:00Z</cp:lastPrinted>
  <dcterms:created xsi:type="dcterms:W3CDTF">2021-04-24T11:57:00Z</dcterms:created>
  <dcterms:modified xsi:type="dcterms:W3CDTF">2021-06-07T09:22:00Z</dcterms:modified>
</cp:coreProperties>
</file>