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D45" w:rsidRPr="005E1240" w:rsidRDefault="00051D45" w:rsidP="00BE6C60">
      <w:pPr>
        <w:rPr>
          <w:rFonts w:ascii="Times New Roman" w:hAnsi="Times New Roman" w:cs="Times New Roman"/>
        </w:rPr>
      </w:pPr>
    </w:p>
    <w:p w:rsidR="00051D45" w:rsidRPr="005E1240" w:rsidRDefault="00051D45" w:rsidP="00A626F1">
      <w:pPr>
        <w:jc w:val="center"/>
        <w:rPr>
          <w:rFonts w:ascii="Times New Roman" w:hAnsi="Times New Roman" w:cs="Times New Roman"/>
        </w:rPr>
      </w:pPr>
      <w:bookmarkStart w:id="0" w:name="bookmark47"/>
    </w:p>
    <w:p w:rsidR="00051D45" w:rsidRPr="005E1240" w:rsidRDefault="00051D45" w:rsidP="00A626F1">
      <w:pPr>
        <w:ind w:left="6521"/>
        <w:rPr>
          <w:rFonts w:ascii="Times New Roman" w:hAnsi="Times New Roman" w:cs="Times New Roman"/>
          <w:color w:val="auto"/>
        </w:rPr>
      </w:pPr>
      <w:r w:rsidRPr="005E1240">
        <w:rPr>
          <w:rFonts w:ascii="Times New Roman" w:hAnsi="Times New Roman" w:cs="Times New Roman"/>
        </w:rPr>
        <w:tab/>
      </w:r>
      <w:r w:rsidRPr="005E1240">
        <w:rPr>
          <w:rFonts w:ascii="Times New Roman" w:hAnsi="Times New Roman" w:cs="Times New Roman"/>
        </w:rPr>
        <w:tab/>
      </w:r>
      <w:r w:rsidRPr="005E1240">
        <w:rPr>
          <w:rFonts w:ascii="Times New Roman" w:hAnsi="Times New Roman" w:cs="Times New Roman"/>
        </w:rPr>
        <w:tab/>
      </w:r>
      <w:r w:rsidRPr="005E1240">
        <w:rPr>
          <w:rFonts w:ascii="Times New Roman" w:hAnsi="Times New Roman" w:cs="Times New Roman"/>
        </w:rPr>
        <w:tab/>
      </w:r>
      <w:r w:rsidRPr="005E1240">
        <w:rPr>
          <w:rFonts w:ascii="Times New Roman" w:hAnsi="Times New Roman" w:cs="Times New Roman"/>
        </w:rPr>
        <w:tab/>
      </w:r>
      <w:r w:rsidRPr="005E1240">
        <w:rPr>
          <w:rFonts w:ascii="Times New Roman" w:hAnsi="Times New Roman" w:cs="Times New Roman"/>
        </w:rPr>
        <w:tab/>
      </w:r>
      <w:r w:rsidRPr="005E1240">
        <w:rPr>
          <w:rFonts w:ascii="Times New Roman" w:hAnsi="Times New Roman" w:cs="Times New Roman"/>
        </w:rPr>
        <w:tab/>
      </w:r>
      <w:r w:rsidRPr="005E1240">
        <w:rPr>
          <w:rFonts w:ascii="Times New Roman" w:hAnsi="Times New Roman" w:cs="Times New Roman"/>
        </w:rPr>
        <w:tab/>
      </w:r>
      <w:r w:rsidRPr="005E1240">
        <w:rPr>
          <w:rFonts w:ascii="Times New Roman" w:hAnsi="Times New Roman" w:cs="Times New Roman"/>
        </w:rPr>
        <w:tab/>
      </w:r>
      <w:r w:rsidRPr="005E1240">
        <w:rPr>
          <w:rFonts w:ascii="Times New Roman" w:hAnsi="Times New Roman" w:cs="Times New Roman"/>
          <w:color w:val="auto"/>
        </w:rPr>
        <w:t>ЗАТВЕРДЖЕНО</w:t>
      </w:r>
    </w:p>
    <w:p w:rsidR="00051D45" w:rsidRDefault="00051D45" w:rsidP="00A626F1">
      <w:pPr>
        <w:widowControl/>
        <w:ind w:left="8496"/>
        <w:rPr>
          <w:rFonts w:ascii="Times New Roman" w:hAnsi="Times New Roman" w:cs="Times New Roman"/>
          <w:color w:val="auto"/>
        </w:rPr>
      </w:pPr>
      <w:r w:rsidRPr="005E1240">
        <w:rPr>
          <w:rFonts w:ascii="Times New Roman" w:hAnsi="Times New Roman" w:cs="Times New Roman"/>
          <w:color w:val="auto"/>
        </w:rPr>
        <w:t xml:space="preserve">Наказ </w:t>
      </w:r>
      <w:r>
        <w:rPr>
          <w:rFonts w:ascii="Times New Roman" w:hAnsi="Times New Roman" w:cs="Times New Roman"/>
          <w:color w:val="auto"/>
        </w:rPr>
        <w:t xml:space="preserve"> </w:t>
      </w:r>
      <w:r w:rsidRPr="005E1240">
        <w:rPr>
          <w:rFonts w:ascii="Times New Roman" w:hAnsi="Times New Roman" w:cs="Times New Roman"/>
          <w:color w:val="auto"/>
          <w:lang w:val="ru-RU"/>
        </w:rPr>
        <w:t xml:space="preserve">начальника </w:t>
      </w:r>
      <w:bookmarkStart w:id="1" w:name="_GoBack"/>
      <w:bookmarkEnd w:id="1"/>
      <w:r w:rsidRPr="005E1240">
        <w:rPr>
          <w:rFonts w:ascii="Times New Roman" w:hAnsi="Times New Roman" w:cs="Times New Roman"/>
          <w:color w:val="auto"/>
        </w:rPr>
        <w:t>управління</w:t>
      </w:r>
      <w:r w:rsidRPr="005E1240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5E1240">
        <w:rPr>
          <w:rFonts w:ascii="Times New Roman" w:hAnsi="Times New Roman" w:cs="Times New Roman"/>
          <w:color w:val="auto"/>
        </w:rPr>
        <w:t>соціального</w:t>
      </w:r>
      <w:r>
        <w:rPr>
          <w:rFonts w:ascii="Times New Roman" w:hAnsi="Times New Roman" w:cs="Times New Roman"/>
          <w:color w:val="auto"/>
        </w:rPr>
        <w:t xml:space="preserve"> захисту населення Сєвєродонецької</w:t>
      </w:r>
      <w:r w:rsidRPr="005E1240">
        <w:rPr>
          <w:rFonts w:ascii="Times New Roman" w:hAnsi="Times New Roman" w:cs="Times New Roman"/>
          <w:color w:val="auto"/>
        </w:rPr>
        <w:t xml:space="preserve"> районної державної адміністрації </w:t>
      </w:r>
    </w:p>
    <w:p w:rsidR="00051D45" w:rsidRPr="005E1240" w:rsidRDefault="00051D45" w:rsidP="00A626F1">
      <w:pPr>
        <w:widowControl/>
        <w:ind w:left="8496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Луганської області</w:t>
      </w:r>
    </w:p>
    <w:p w:rsidR="00051D45" w:rsidRPr="005E1240" w:rsidRDefault="00051D45" w:rsidP="00A626F1">
      <w:pPr>
        <w:widowControl/>
        <w:ind w:left="8496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  <w:u w:val="single"/>
        </w:rPr>
        <w:t>03</w:t>
      </w:r>
      <w:r w:rsidRPr="005E1240">
        <w:rPr>
          <w:rFonts w:ascii="Times New Roman" w:hAnsi="Times New Roman" w:cs="Times New Roman"/>
          <w:color w:val="auto"/>
          <w:u w:val="single"/>
        </w:rPr>
        <w:t>.</w:t>
      </w:r>
      <w:r>
        <w:rPr>
          <w:rFonts w:ascii="Times New Roman" w:hAnsi="Times New Roman" w:cs="Times New Roman"/>
          <w:color w:val="auto"/>
          <w:u w:val="single"/>
        </w:rPr>
        <w:t>06</w:t>
      </w:r>
      <w:r w:rsidRPr="005E1240">
        <w:rPr>
          <w:rFonts w:ascii="Times New Roman" w:hAnsi="Times New Roman" w:cs="Times New Roman"/>
          <w:color w:val="auto"/>
          <w:u w:val="single"/>
        </w:rPr>
        <w:t>.202</w:t>
      </w:r>
      <w:r>
        <w:rPr>
          <w:rFonts w:ascii="Times New Roman" w:hAnsi="Times New Roman" w:cs="Times New Roman"/>
          <w:color w:val="auto"/>
          <w:u w:val="single"/>
        </w:rPr>
        <w:t>1</w:t>
      </w:r>
      <w:r w:rsidRPr="005E1240">
        <w:rPr>
          <w:rFonts w:ascii="Times New Roman" w:hAnsi="Times New Roman" w:cs="Times New Roman"/>
          <w:color w:val="auto"/>
        </w:rPr>
        <w:t xml:space="preserve"> </w:t>
      </w:r>
      <w:r w:rsidRPr="00F81D4A">
        <w:rPr>
          <w:rFonts w:ascii="Times New Roman" w:hAnsi="Times New Roman" w:cs="Times New Roman"/>
          <w:color w:val="auto"/>
          <w:u w:val="single"/>
        </w:rPr>
        <w:t xml:space="preserve">№  </w:t>
      </w:r>
      <w:r>
        <w:rPr>
          <w:rFonts w:ascii="Times New Roman" w:hAnsi="Times New Roman" w:cs="Times New Roman"/>
          <w:color w:val="auto"/>
          <w:u w:val="single"/>
        </w:rPr>
        <w:t>14</w:t>
      </w:r>
    </w:p>
    <w:p w:rsidR="00051D45" w:rsidRDefault="00051D45" w:rsidP="00A626F1">
      <w:pPr>
        <w:rPr>
          <w:rFonts w:ascii="Times New Roman" w:hAnsi="Times New Roman" w:cs="Times New Roman"/>
        </w:rPr>
      </w:pPr>
    </w:p>
    <w:p w:rsidR="00051D45" w:rsidRPr="005E1240" w:rsidRDefault="00051D45" w:rsidP="00A626F1">
      <w:pPr>
        <w:rPr>
          <w:rFonts w:ascii="Times New Roman" w:hAnsi="Times New Roman" w:cs="Times New Roman"/>
        </w:rPr>
      </w:pPr>
    </w:p>
    <w:p w:rsidR="00051D45" w:rsidRPr="005E1240" w:rsidRDefault="00051D45" w:rsidP="00A626F1">
      <w:pPr>
        <w:jc w:val="center"/>
        <w:rPr>
          <w:rFonts w:ascii="Times New Roman" w:hAnsi="Times New Roman" w:cs="Times New Roman"/>
        </w:rPr>
      </w:pPr>
      <w:r w:rsidRPr="005E1240">
        <w:rPr>
          <w:rFonts w:ascii="Times New Roman" w:hAnsi="Times New Roman" w:cs="Times New Roman"/>
        </w:rPr>
        <w:t>ТЕХНОЛОГІЧНА КАРТКА АДМІНІСТРАТИВНОЇ ПОСЛУГИ</w:t>
      </w:r>
      <w:bookmarkEnd w:id="0"/>
    </w:p>
    <w:p w:rsidR="00051D45" w:rsidRPr="008A4B8B" w:rsidRDefault="00051D45" w:rsidP="00F269D8">
      <w:pPr>
        <w:jc w:val="center"/>
        <w:rPr>
          <w:rFonts w:ascii="Times New Roman" w:hAnsi="Times New Roman" w:cs="Times New Roman"/>
          <w:b/>
        </w:rPr>
      </w:pPr>
      <w:r w:rsidRPr="008A4B8B">
        <w:rPr>
          <w:rFonts w:ascii="Times New Roman" w:hAnsi="Times New Roman" w:cs="Times New Roman"/>
          <w:b/>
        </w:rPr>
        <w:t>«Взяття на облік для забезпечення санаторно-курортним лікуванням (путівками)  осіб з інвалідністю, ветеранів війни та осіб, на яких поширюється дія Законів України</w:t>
      </w:r>
      <w:hyperlink r:id="rId4" w:history="1">
        <w:r w:rsidRPr="008A4B8B">
          <w:rPr>
            <w:rStyle w:val="a3"/>
            <w:rFonts w:ascii="Times New Roman" w:hAnsi="Times New Roman"/>
            <w:b/>
            <w:color w:val="000000"/>
            <w:u w:val="none"/>
          </w:rPr>
          <w:t xml:space="preserve"> “Про статус ветеранів війни, гарантії їх соціального захисту” </w:t>
        </w:r>
      </w:hyperlink>
      <w:r w:rsidRPr="008A4B8B">
        <w:rPr>
          <w:rFonts w:ascii="Times New Roman" w:hAnsi="Times New Roman" w:cs="Times New Roman"/>
          <w:b/>
        </w:rPr>
        <w:t>та</w:t>
      </w:r>
      <w:hyperlink r:id="rId5" w:history="1">
        <w:r w:rsidRPr="008A4B8B">
          <w:rPr>
            <w:rStyle w:val="a3"/>
            <w:rFonts w:ascii="Times New Roman" w:hAnsi="Times New Roman"/>
            <w:b/>
            <w:color w:val="000000"/>
            <w:u w:val="none"/>
          </w:rPr>
          <w:t xml:space="preserve"> “Про</w:t>
        </w:r>
      </w:hyperlink>
      <w:r w:rsidRPr="008A4B8B">
        <w:rPr>
          <w:rFonts w:ascii="Times New Roman" w:hAnsi="Times New Roman" w:cs="Times New Roman"/>
          <w:b/>
        </w:rPr>
        <w:t xml:space="preserve"> </w:t>
      </w:r>
      <w:hyperlink r:id="rId6" w:history="1">
        <w:r w:rsidRPr="008A4B8B">
          <w:rPr>
            <w:rStyle w:val="a3"/>
            <w:rFonts w:ascii="Times New Roman" w:hAnsi="Times New Roman"/>
            <w:b/>
            <w:color w:val="000000"/>
            <w:u w:val="none"/>
          </w:rPr>
          <w:t>жертви нацистських переслідувань”</w:t>
        </w:r>
      </w:hyperlink>
      <w:r w:rsidRPr="008A4B8B">
        <w:rPr>
          <w:rFonts w:hint="eastAsia"/>
          <w:b/>
        </w:rPr>
        <w:t>»</w:t>
      </w:r>
    </w:p>
    <w:tbl>
      <w:tblPr>
        <w:tblpPr w:leftFromText="180" w:rightFromText="180" w:vertAnchor="text" w:horzAnchor="margin" w:tblpXSpec="center" w:tblpY="626"/>
        <w:tblOverlap w:val="never"/>
        <w:tblW w:w="1009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52"/>
        <w:gridCol w:w="3398"/>
        <w:gridCol w:w="2141"/>
        <w:gridCol w:w="2188"/>
        <w:gridCol w:w="1811"/>
      </w:tblGrid>
      <w:tr w:rsidR="00051D45" w:rsidRPr="005E1240" w:rsidTr="003D7B53">
        <w:trPr>
          <w:trHeight w:hRule="exact" w:val="199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A4B8B" w:rsidRDefault="00051D45" w:rsidP="003D7B53">
            <w:pPr>
              <w:pStyle w:val="20"/>
              <w:shd w:val="clear" w:color="auto" w:fill="auto"/>
              <w:spacing w:before="0" w:after="60" w:line="220" w:lineRule="exact"/>
              <w:ind w:left="200"/>
              <w:jc w:val="left"/>
              <w:rPr>
                <w:bCs/>
                <w:sz w:val="24"/>
                <w:szCs w:val="24"/>
                <w:lang w:val="uk-UA" w:eastAsia="en-US"/>
              </w:rPr>
            </w:pPr>
          </w:p>
          <w:p w:rsidR="00051D45" w:rsidRPr="00866ED8" w:rsidRDefault="00051D45" w:rsidP="003D7B53">
            <w:pPr>
              <w:pStyle w:val="20"/>
              <w:shd w:val="clear" w:color="auto" w:fill="auto"/>
              <w:spacing w:before="60" w:line="220" w:lineRule="exact"/>
              <w:ind w:left="20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п/п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Етапи послуги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</w:p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 xml:space="preserve">    Дія </w:t>
            </w:r>
          </w:p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В -виконує,</w:t>
            </w:r>
          </w:p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У - бере участь,</w:t>
            </w:r>
          </w:p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П -погоджує,</w:t>
            </w:r>
          </w:p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З -затверджує.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after="120" w:line="220" w:lineRule="exact"/>
              <w:ind w:left="32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Термін</w:t>
            </w:r>
          </w:p>
          <w:p w:rsidR="00051D45" w:rsidRPr="00866ED8" w:rsidRDefault="00051D45" w:rsidP="003D7B53">
            <w:pPr>
              <w:pStyle w:val="20"/>
              <w:shd w:val="clear" w:color="auto" w:fill="auto"/>
              <w:spacing w:before="120" w:after="240" w:line="220" w:lineRule="exact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виконання</w:t>
            </w:r>
          </w:p>
          <w:p w:rsidR="00051D45" w:rsidRPr="00866ED8" w:rsidRDefault="00051D45" w:rsidP="003D7B53">
            <w:pPr>
              <w:pStyle w:val="20"/>
              <w:shd w:val="clear" w:color="auto" w:fill="auto"/>
              <w:spacing w:before="24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(днів)</w:t>
            </w:r>
          </w:p>
        </w:tc>
      </w:tr>
      <w:tr w:rsidR="00051D45" w:rsidRPr="005E1240" w:rsidTr="003D7B53">
        <w:trPr>
          <w:trHeight w:hRule="exact" w:val="29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after="60" w:line="220" w:lineRule="exact"/>
              <w:ind w:left="200"/>
              <w:jc w:val="lef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after="120" w:line="220" w:lineRule="exact"/>
              <w:ind w:left="320"/>
              <w:jc w:val="lef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5</w:t>
            </w:r>
          </w:p>
        </w:tc>
      </w:tr>
      <w:tr w:rsidR="00051D45" w:rsidRPr="005E1240" w:rsidTr="003D7B53">
        <w:trPr>
          <w:trHeight w:hRule="exact" w:val="127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Прийом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BE26D8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В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1D45" w:rsidRPr="005E1240" w:rsidRDefault="00051D45" w:rsidP="003D7B53">
            <w:pPr>
              <w:rPr>
                <w:rFonts w:ascii="Times New Roman" w:hAnsi="Times New Roman" w:cs="Times New Roman"/>
                <w:b/>
              </w:rPr>
            </w:pPr>
            <w:r w:rsidRPr="005E1240">
              <w:rPr>
                <w:rStyle w:val="211pt"/>
                <w:rFonts w:cs="Times New Roman"/>
                <w:b w:val="0"/>
                <w:bCs/>
                <w:sz w:val="24"/>
              </w:rPr>
              <w:t>Не пізніше наступного робочого дня від дня приймання</w:t>
            </w:r>
          </w:p>
        </w:tc>
      </w:tr>
      <w:tr w:rsidR="00051D45" w:rsidRPr="005E1240" w:rsidTr="003D7B53">
        <w:trPr>
          <w:trHeight w:hRule="exact" w:val="14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Передача пакету документів заявника управлінню соціального захисту населення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 xml:space="preserve">Адміністратор  </w:t>
            </w:r>
            <w:r w:rsidRPr="00BE26D8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В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1D45" w:rsidRPr="005E1240" w:rsidRDefault="00051D45" w:rsidP="003D7B53">
            <w:pPr>
              <w:rPr>
                <w:rFonts w:ascii="Times New Roman" w:hAnsi="Times New Roman" w:cs="Times New Roman"/>
                <w:b/>
              </w:rPr>
            </w:pPr>
            <w:r w:rsidRPr="005E1240">
              <w:rPr>
                <w:rStyle w:val="211pt"/>
                <w:rFonts w:cs="Times New Roman"/>
                <w:b w:val="0"/>
                <w:bCs/>
                <w:sz w:val="24"/>
              </w:rPr>
              <w:t>Не пізніше наступного робочого дня від дня приймання</w:t>
            </w:r>
          </w:p>
        </w:tc>
      </w:tr>
      <w:tr w:rsidR="00051D45" w:rsidRPr="005E1240" w:rsidTr="003D7B53">
        <w:trPr>
          <w:trHeight w:hRule="exact" w:val="170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F269D8" w:rsidP="003D7B53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 w:val="0"/>
                <w:bCs/>
                <w:sz w:val="24"/>
                <w:szCs w:val="24"/>
                <w:lang w:val="ru-RU" w:eastAsia="en-US"/>
              </w:rPr>
            </w:pPr>
            <w:r>
              <w:rPr>
                <w:noProof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.25pt;margin-top:83.8pt;width:507.55pt;height:0;z-index:251658240;mso-position-horizontal-relative:text;mso-position-vertical-relative:text" o:connectortype="straight"/>
              </w:pict>
            </w:r>
            <w:r w:rsidR="00051D45" w:rsidRPr="00BE26D8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Прийом та перевірка відповідності документів для видачі путівки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317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051D45" w:rsidRPr="005E1240" w:rsidTr="003D7B53">
        <w:trPr>
          <w:trHeight w:hRule="exact" w:val="19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 w:val="0"/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ru-RU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У разі негативного результату - направляє лист з зауваженнями до центру надання адміністративних послуг.  У разі достовірності документів реєструє заяву.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Начальник УСЗН Спеціаліст УСЗН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317" w:lineRule="exact"/>
              <w:rPr>
                <w:b w:val="0"/>
                <w:bCs/>
                <w:sz w:val="24"/>
                <w:szCs w:val="24"/>
                <w:lang w:val="ru-RU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051D45" w:rsidRPr="005E1240" w:rsidTr="003D7B53">
        <w:trPr>
          <w:trHeight w:hRule="exact" w:val="255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lastRenderedPageBreak/>
              <w:t>5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Заповнення путівки/укладання  договору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Начальник УСЗН Спеціаліст УСЗН</w:t>
            </w:r>
          </w:p>
          <w:p w:rsidR="00051D45" w:rsidRPr="00866ED8" w:rsidRDefault="00051D45" w:rsidP="003D7B53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317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В порядку черговості в міру надходження путівок/ при надходженні фінансування з державного бюджету</w:t>
            </w:r>
          </w:p>
        </w:tc>
      </w:tr>
      <w:tr w:rsidR="00051D45" w:rsidRPr="005E1240" w:rsidTr="003D7B53">
        <w:trPr>
          <w:trHeight w:hRule="exact" w:val="141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Передача санаторно-курортних путівок /договору до ЦНАП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317" w:lineRule="exact"/>
              <w:rPr>
                <w:bCs/>
                <w:sz w:val="24"/>
                <w:szCs w:val="24"/>
                <w:lang w:val="uk-UA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>Не пізніше наступного робочого дня від дня приймання</w:t>
            </w:r>
          </w:p>
        </w:tc>
      </w:tr>
      <w:tr w:rsidR="00051D45" w:rsidRPr="005E1240" w:rsidTr="003D7B53">
        <w:trPr>
          <w:trHeight w:hRule="exact" w:val="127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Видача санаторно-курортних путівок /договору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 xml:space="preserve">Адміністратор  </w:t>
            </w:r>
            <w:r w:rsidRPr="00BE26D8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317" w:lineRule="exac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Не пізніше наступного робочого дня від дня приймання</w:t>
            </w:r>
          </w:p>
        </w:tc>
      </w:tr>
      <w:tr w:rsidR="00051D45" w:rsidRPr="005E1240" w:rsidTr="003D7B53">
        <w:trPr>
          <w:trHeight w:hRule="exact" w:val="15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7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 xml:space="preserve">Приймання та передача до УСЗН </w:t>
            </w:r>
            <w:proofErr w:type="spellStart"/>
            <w:r w:rsidRPr="00BE26D8">
              <w:rPr>
                <w:rStyle w:val="211pt"/>
                <w:sz w:val="24"/>
                <w:szCs w:val="24"/>
              </w:rPr>
              <w:t>зворотнього</w:t>
            </w:r>
            <w:proofErr w:type="spellEnd"/>
            <w:r w:rsidRPr="00BE26D8">
              <w:rPr>
                <w:rStyle w:val="211pt"/>
                <w:sz w:val="24"/>
                <w:szCs w:val="24"/>
              </w:rPr>
              <w:t xml:space="preserve"> талону до путівки /акту наданих послуг після завершення санаторно-курортного лікування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BE26D8">
              <w:rPr>
                <w:rStyle w:val="211pt"/>
                <w:sz w:val="24"/>
                <w:szCs w:val="24"/>
              </w:rPr>
              <w:t xml:space="preserve">Адміністратор  </w:t>
            </w:r>
            <w:r w:rsidRPr="00BE26D8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Не пізніше наступного робочого дня від дня приймання</w:t>
            </w:r>
          </w:p>
        </w:tc>
      </w:tr>
      <w:tr w:rsidR="00051D45" w:rsidRPr="005E1240" w:rsidTr="003D7B53">
        <w:trPr>
          <w:trHeight w:hRule="exact" w:val="17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8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 xml:space="preserve">Прийом  </w:t>
            </w:r>
            <w:proofErr w:type="spellStart"/>
            <w:r w:rsidRPr="00BE26D8">
              <w:rPr>
                <w:rStyle w:val="211pt"/>
                <w:sz w:val="24"/>
                <w:szCs w:val="24"/>
              </w:rPr>
              <w:t>зворотнього</w:t>
            </w:r>
            <w:proofErr w:type="spellEnd"/>
            <w:r w:rsidRPr="00BE26D8">
              <w:rPr>
                <w:rStyle w:val="211pt"/>
                <w:sz w:val="24"/>
                <w:szCs w:val="24"/>
              </w:rPr>
              <w:t xml:space="preserve"> талону до путівки /акту наданих послуг після завершення санаторно-курортного лікування, оплата наданих послуг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312" w:lineRule="exac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Начальник УСЗН</w:t>
            </w:r>
          </w:p>
          <w:p w:rsidR="00051D45" w:rsidRPr="00866ED8" w:rsidRDefault="00051D45" w:rsidP="003D7B53">
            <w:pPr>
              <w:pStyle w:val="20"/>
              <w:shd w:val="clear" w:color="auto" w:fill="auto"/>
              <w:spacing w:before="0" w:line="312" w:lineRule="exac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Спеціаліст УСЗН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Не пізніше наступного робочого дня від дня приймання</w:t>
            </w:r>
          </w:p>
        </w:tc>
      </w:tr>
      <w:tr w:rsidR="00051D45" w:rsidRPr="005E1240" w:rsidTr="003D7B53">
        <w:trPr>
          <w:trHeight w:hRule="exact" w:val="184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9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Зняття з обліку особи, яка отримала санаторно-курортне лікування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312" w:lineRule="exact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>Спеціаліст УСЗН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866ED8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D45" w:rsidRPr="00866ED8" w:rsidRDefault="00051D45" w:rsidP="003D7B53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 w:rsidRPr="00BE26D8">
              <w:rPr>
                <w:rStyle w:val="211pt"/>
                <w:sz w:val="24"/>
                <w:szCs w:val="24"/>
              </w:rPr>
              <w:t xml:space="preserve">Протягом п’яти днів після надходження </w:t>
            </w:r>
            <w:proofErr w:type="spellStart"/>
            <w:r w:rsidRPr="00BE26D8">
              <w:rPr>
                <w:rStyle w:val="211pt"/>
                <w:sz w:val="24"/>
                <w:szCs w:val="24"/>
              </w:rPr>
              <w:t>зворотнього</w:t>
            </w:r>
            <w:proofErr w:type="spellEnd"/>
            <w:r w:rsidRPr="00BE26D8">
              <w:rPr>
                <w:rStyle w:val="211pt"/>
                <w:sz w:val="24"/>
                <w:szCs w:val="24"/>
              </w:rPr>
              <w:t xml:space="preserve"> талону/акту наданих послуг</w:t>
            </w:r>
          </w:p>
        </w:tc>
      </w:tr>
      <w:tr w:rsidR="00051D45" w:rsidRPr="005E1240" w:rsidTr="003D7B53">
        <w:trPr>
          <w:trHeight w:hRule="exact" w:val="633"/>
        </w:trPr>
        <w:tc>
          <w:tcPr>
            <w:tcW w:w="10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D45" w:rsidRPr="005E1240" w:rsidRDefault="00051D45" w:rsidP="003D7B53">
            <w:pPr>
              <w:ind w:firstLine="708"/>
              <w:rPr>
                <w:rFonts w:ascii="Times New Roman" w:hAnsi="Times New Roman" w:cs="Times New Roman"/>
              </w:rPr>
            </w:pPr>
            <w:r w:rsidRPr="005E1240">
              <w:rPr>
                <w:rFonts w:ascii="Times New Roman" w:hAnsi="Times New Roman" w:cs="Times New Roman"/>
              </w:rPr>
              <w:t xml:space="preserve">Загальна кількість днів надання послуги – в межах надходження путівок та фінансування з державного бюджету </w:t>
            </w:r>
          </w:p>
          <w:p w:rsidR="00051D45" w:rsidRPr="00866ED8" w:rsidRDefault="00051D45" w:rsidP="003D7B5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11pt"/>
                <w:sz w:val="24"/>
                <w:szCs w:val="24"/>
              </w:rPr>
            </w:pPr>
          </w:p>
        </w:tc>
      </w:tr>
    </w:tbl>
    <w:p w:rsidR="00051D45" w:rsidRDefault="00051D45" w:rsidP="00A626F1">
      <w:pPr>
        <w:jc w:val="center"/>
        <w:rPr>
          <w:rFonts w:ascii="Times New Roman" w:hAnsi="Times New Roman" w:cs="Times New Roman"/>
        </w:rPr>
      </w:pPr>
    </w:p>
    <w:p w:rsidR="00051D45" w:rsidRDefault="00051D45" w:rsidP="00A626F1">
      <w:pPr>
        <w:jc w:val="center"/>
        <w:rPr>
          <w:rFonts w:ascii="Times New Roman" w:hAnsi="Times New Roman" w:cs="Times New Roman"/>
        </w:rPr>
      </w:pPr>
    </w:p>
    <w:p w:rsidR="00051D45" w:rsidRPr="005E1240" w:rsidRDefault="00051D45" w:rsidP="00BE6C60">
      <w:pPr>
        <w:rPr>
          <w:rFonts w:ascii="Times New Roman" w:hAnsi="Times New Roman" w:cs="Times New Roman"/>
        </w:rPr>
      </w:pPr>
    </w:p>
    <w:p w:rsidR="00051D45" w:rsidRPr="005E1240" w:rsidRDefault="00051D45" w:rsidP="00BE6C60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BC0063">
      <w:pPr>
        <w:rPr>
          <w:rFonts w:ascii="Times New Roman" w:hAnsi="Times New Roman" w:cs="Times New Roman"/>
        </w:rPr>
      </w:pPr>
    </w:p>
    <w:p w:rsidR="00051D45" w:rsidRPr="005E1240" w:rsidRDefault="00051D45" w:rsidP="00F81D4A">
      <w:pPr>
        <w:spacing w:line="220" w:lineRule="exact"/>
        <w:rPr>
          <w:rFonts w:ascii="Times New Roman" w:hAnsi="Times New Roman" w:cs="Times New Roman"/>
          <w:lang w:val="ru-RU"/>
        </w:rPr>
      </w:pPr>
    </w:p>
    <w:sectPr w:rsidR="00051D45" w:rsidRPr="005E1240" w:rsidSect="008D2EA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D51"/>
    <w:rsid w:val="000422B9"/>
    <w:rsid w:val="00051D45"/>
    <w:rsid w:val="00184E92"/>
    <w:rsid w:val="00213A7E"/>
    <w:rsid w:val="002911BB"/>
    <w:rsid w:val="003C7853"/>
    <w:rsid w:val="003D7B53"/>
    <w:rsid w:val="00593E5D"/>
    <w:rsid w:val="005E1240"/>
    <w:rsid w:val="00671762"/>
    <w:rsid w:val="00682182"/>
    <w:rsid w:val="00692135"/>
    <w:rsid w:val="00696A36"/>
    <w:rsid w:val="006B7B58"/>
    <w:rsid w:val="007978B9"/>
    <w:rsid w:val="007D541A"/>
    <w:rsid w:val="007E0F72"/>
    <w:rsid w:val="00866ED8"/>
    <w:rsid w:val="008A4B8B"/>
    <w:rsid w:val="008C3D51"/>
    <w:rsid w:val="008D2EA2"/>
    <w:rsid w:val="00953087"/>
    <w:rsid w:val="00A626F1"/>
    <w:rsid w:val="00BA47E8"/>
    <w:rsid w:val="00BC0063"/>
    <w:rsid w:val="00BD6CA7"/>
    <w:rsid w:val="00BE26D8"/>
    <w:rsid w:val="00BE6C60"/>
    <w:rsid w:val="00CB4AC0"/>
    <w:rsid w:val="00CC4D73"/>
    <w:rsid w:val="00CD5F3B"/>
    <w:rsid w:val="00D74FE2"/>
    <w:rsid w:val="00F13883"/>
    <w:rsid w:val="00F269D8"/>
    <w:rsid w:val="00F8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5:docId w15:val="{23646BB9-2037-4145-9856-3F3B3E9E0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C60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E6C60"/>
    <w:rPr>
      <w:rFonts w:cs="Times New Roman"/>
      <w:color w:val="0066CC"/>
      <w:u w:val="single"/>
    </w:rPr>
  </w:style>
  <w:style w:type="character" w:customStyle="1" w:styleId="4">
    <w:name w:val="Основной текст (4)_"/>
    <w:uiPriority w:val="99"/>
    <w:rsid w:val="00BE6C60"/>
    <w:rPr>
      <w:rFonts w:ascii="Times New Roman" w:hAnsi="Times New Roman"/>
      <w:sz w:val="22"/>
      <w:u w:val="none"/>
    </w:rPr>
  </w:style>
  <w:style w:type="character" w:customStyle="1" w:styleId="2">
    <w:name w:val="Основной текст (2)_"/>
    <w:link w:val="20"/>
    <w:uiPriority w:val="99"/>
    <w:locked/>
    <w:rsid w:val="00BE6C60"/>
    <w:rPr>
      <w:rFonts w:ascii="Times New Roman" w:hAnsi="Times New Roman"/>
      <w:b/>
      <w:sz w:val="26"/>
      <w:shd w:val="clear" w:color="auto" w:fill="FFFFFF"/>
    </w:rPr>
  </w:style>
  <w:style w:type="character" w:customStyle="1" w:styleId="21">
    <w:name w:val="Заголовок №2_"/>
    <w:link w:val="22"/>
    <w:uiPriority w:val="99"/>
    <w:locked/>
    <w:rsid w:val="00BE6C60"/>
    <w:rPr>
      <w:rFonts w:ascii="Times New Roman" w:hAnsi="Times New Roman"/>
      <w:shd w:val="clear" w:color="auto" w:fill="FFFFFF"/>
    </w:rPr>
  </w:style>
  <w:style w:type="character" w:customStyle="1" w:styleId="211pt">
    <w:name w:val="Основной текст (2) + 11 pt"/>
    <w:aliases w:val="Не полужирный"/>
    <w:uiPriority w:val="99"/>
    <w:rsid w:val="00BE6C60"/>
    <w:rPr>
      <w:rFonts w:ascii="Times New Roman" w:hAnsi="Times New Roman"/>
      <w:b/>
      <w:color w:val="000000"/>
      <w:spacing w:val="0"/>
      <w:w w:val="100"/>
      <w:position w:val="0"/>
      <w:sz w:val="22"/>
      <w:shd w:val="clear" w:color="auto" w:fill="FFFFFF"/>
      <w:lang w:val="uk-UA" w:eastAsia="uk-UA"/>
    </w:rPr>
  </w:style>
  <w:style w:type="character" w:customStyle="1" w:styleId="a4">
    <w:name w:val="Колонтитул_"/>
    <w:link w:val="a5"/>
    <w:uiPriority w:val="99"/>
    <w:locked/>
    <w:rsid w:val="00BE6C60"/>
    <w:rPr>
      <w:rFonts w:ascii="Times New Roman" w:hAnsi="Times New Roman"/>
      <w:b/>
      <w:sz w:val="20"/>
      <w:shd w:val="clear" w:color="auto" w:fill="FFFFFF"/>
    </w:rPr>
  </w:style>
  <w:style w:type="character" w:customStyle="1" w:styleId="40">
    <w:name w:val="Основной текст (4)"/>
    <w:uiPriority w:val="99"/>
    <w:rsid w:val="00BE6C60"/>
    <w:rPr>
      <w:rFonts w:ascii="Times New Roman" w:hAnsi="Times New Roman"/>
      <w:color w:val="000000"/>
      <w:spacing w:val="0"/>
      <w:w w:val="100"/>
      <w:position w:val="0"/>
      <w:sz w:val="22"/>
      <w:u w:val="none"/>
      <w:lang w:val="uk-UA" w:eastAsia="uk-UA"/>
    </w:rPr>
  </w:style>
  <w:style w:type="paragraph" w:customStyle="1" w:styleId="20">
    <w:name w:val="Основной текст (2)"/>
    <w:basedOn w:val="a"/>
    <w:link w:val="2"/>
    <w:uiPriority w:val="99"/>
    <w:rsid w:val="00BE6C60"/>
    <w:pPr>
      <w:shd w:val="clear" w:color="auto" w:fill="FFFFFF"/>
      <w:spacing w:before="540" w:line="576" w:lineRule="exact"/>
      <w:jc w:val="center"/>
    </w:pPr>
    <w:rPr>
      <w:rFonts w:ascii="Times New Roman" w:eastAsia="Calibri" w:hAnsi="Times New Roman" w:cs="Times New Roman"/>
      <w:b/>
      <w:color w:val="auto"/>
      <w:sz w:val="26"/>
      <w:szCs w:val="20"/>
      <w:lang w:val="en-US" w:eastAsia="ru-RU"/>
    </w:rPr>
  </w:style>
  <w:style w:type="paragraph" w:customStyle="1" w:styleId="22">
    <w:name w:val="Заголовок №2"/>
    <w:basedOn w:val="a"/>
    <w:link w:val="21"/>
    <w:uiPriority w:val="99"/>
    <w:rsid w:val="00BE6C60"/>
    <w:pPr>
      <w:shd w:val="clear" w:color="auto" w:fill="FFFFFF"/>
      <w:spacing w:line="336" w:lineRule="exact"/>
      <w:ind w:hanging="1020"/>
      <w:outlineLvl w:val="1"/>
    </w:pPr>
    <w:rPr>
      <w:rFonts w:ascii="Times New Roman" w:eastAsia="Calibri" w:hAnsi="Times New Roman" w:cs="Times New Roman"/>
      <w:color w:val="auto"/>
      <w:sz w:val="20"/>
      <w:szCs w:val="20"/>
      <w:lang w:val="en-US" w:eastAsia="ru-RU"/>
    </w:rPr>
  </w:style>
  <w:style w:type="paragraph" w:customStyle="1" w:styleId="a5">
    <w:name w:val="Колонтитул"/>
    <w:basedOn w:val="a"/>
    <w:link w:val="a4"/>
    <w:uiPriority w:val="99"/>
    <w:rsid w:val="00BE6C60"/>
    <w:pPr>
      <w:shd w:val="clear" w:color="auto" w:fill="FFFFFF"/>
      <w:spacing w:line="240" w:lineRule="atLeast"/>
    </w:pPr>
    <w:rPr>
      <w:rFonts w:ascii="Times New Roman" w:eastAsia="Calibri" w:hAnsi="Times New Roman" w:cs="Times New Roman"/>
      <w:b/>
      <w:color w:val="auto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.rada.gov.ua/laws/show/1584-14" TargetMode="External"/><Relationship Id="rId5" Type="http://schemas.openxmlformats.org/officeDocument/2006/relationships/hyperlink" Target="http://zakon.rada.gov.ua/laws/show/1584-14" TargetMode="External"/><Relationship Id="rId4" Type="http://schemas.openxmlformats.org/officeDocument/2006/relationships/hyperlink" Target="http://zakon.rada.gov.ua/laws/show/3551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1712</Words>
  <Characters>976</Characters>
  <Application>Microsoft Office Word</Application>
  <DocSecurity>0</DocSecurity>
  <Lines>8</Lines>
  <Paragraphs>5</Paragraphs>
  <ScaleCrop>false</ScaleCrop>
  <Company>SPecialiST RePack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WS-7</dc:creator>
  <cp:keywords/>
  <dc:description/>
  <cp:lastModifiedBy>Користувач Windows</cp:lastModifiedBy>
  <cp:revision>14</cp:revision>
  <cp:lastPrinted>2021-06-07T08:57:00Z</cp:lastPrinted>
  <dcterms:created xsi:type="dcterms:W3CDTF">2021-01-19T12:04:00Z</dcterms:created>
  <dcterms:modified xsi:type="dcterms:W3CDTF">2021-06-09T11:06:00Z</dcterms:modified>
</cp:coreProperties>
</file>